
<file path=[Content_Types].xml><?xml version="1.0" encoding="utf-8"?>
<Types xmlns="http://schemas.openxmlformats.org/package/2006/content-types">
  <Default Extension="3185480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31D3F" w:rsidR="00F05CCF" w:rsidP="00F05CCF" w:rsidRDefault="008B5EE3" w14:paraId="29E85C66" w14:textId="5D99D09F">
      <w:pPr>
        <w:pStyle w:val="Heading1"/>
        <w:rPr>
          <w:rFonts w:ascii="Arial" w:hAnsi="Arial" w:eastAsia="Times New Roman" w:cs="Times New Roman"/>
          <w:b/>
          <w:bCs/>
          <w:color w:val="0070C0"/>
          <w:sz w:val="28"/>
          <w:szCs w:val="28"/>
        </w:rPr>
      </w:pPr>
      <w:r w:rsidRPr="00931D3F">
        <w:rPr>
          <w:rFonts w:ascii="Arial" w:hAnsi="Arial" w:cs="Arial"/>
          <w:b/>
          <w:color w:val="0070C0"/>
          <w:sz w:val="28"/>
          <w:szCs w:val="28"/>
        </w:rPr>
        <w:t xml:space="preserve">Patient Representative for the NHS England </w:t>
      </w:r>
      <w:r w:rsidRPr="00931D3F" w:rsidR="00042DB2">
        <w:rPr>
          <w:rFonts w:ascii="Arial" w:hAnsi="Arial" w:cs="Arial"/>
          <w:b/>
          <w:color w:val="0070C0"/>
          <w:sz w:val="28"/>
          <w:szCs w:val="28"/>
        </w:rPr>
        <w:t xml:space="preserve">and NHS Improvement </w:t>
      </w:r>
      <w:r w:rsidRPr="003939B9" w:rsidR="003939B9">
        <w:rPr>
          <w:rFonts w:ascii="Arial" w:hAnsi="Arial" w:cs="Arial"/>
          <w:b/>
          <w:color w:val="0070C0"/>
          <w:sz w:val="28"/>
          <w:szCs w:val="28"/>
        </w:rPr>
        <w:t>Upper GI Timed Pathway Task &amp; Finish Group</w:t>
      </w:r>
    </w:p>
    <w:p w:rsidRPr="0034127E" w:rsidR="00E97B4D" w:rsidP="00FF651E" w:rsidRDefault="00E97B4D" w14:paraId="7973304D" w14:textId="6D1078DE">
      <w:pPr>
        <w:jc w:val="both"/>
        <w:rPr>
          <w:rFonts w:ascii="Arial" w:hAnsi="Arial" w:cs="Arial"/>
          <w:b/>
          <w:sz w:val="24"/>
          <w:szCs w:val="24"/>
        </w:rPr>
      </w:pPr>
    </w:p>
    <w:p w:rsidRPr="00043257" w:rsidR="008B5EE3" w:rsidP="00FF651E" w:rsidRDefault="008B5EE3" w14:paraId="4B0FFC7A" w14:textId="212AA234">
      <w:pPr>
        <w:jc w:val="both"/>
        <w:rPr>
          <w:rFonts w:ascii="Arial" w:hAnsi="Arial" w:cs="Arial"/>
          <w:sz w:val="24"/>
          <w:szCs w:val="24"/>
        </w:rPr>
      </w:pPr>
      <w:r w:rsidRPr="001616A6">
        <w:rPr>
          <w:rFonts w:ascii="Arial" w:hAnsi="Arial" w:cs="Arial"/>
          <w:b/>
          <w:bCs/>
          <w:sz w:val="24"/>
          <w:szCs w:val="24"/>
        </w:rPr>
        <w:t>Role Title:</w:t>
      </w:r>
      <w:r w:rsidRPr="0034127E">
        <w:rPr>
          <w:rFonts w:ascii="Arial" w:hAnsi="Arial" w:cs="Arial"/>
          <w:sz w:val="24"/>
          <w:szCs w:val="24"/>
        </w:rPr>
        <w:t xml:space="preserve"> </w:t>
      </w:r>
      <w:r w:rsidRPr="001616A6">
        <w:rPr>
          <w:rFonts w:ascii="Arial" w:hAnsi="Arial" w:cs="Arial"/>
          <w:b/>
          <w:bCs/>
          <w:sz w:val="24"/>
          <w:szCs w:val="24"/>
        </w:rPr>
        <w:t xml:space="preserve">Patient </w:t>
      </w:r>
      <w:r w:rsidRPr="001616A6" w:rsidR="002773BF">
        <w:rPr>
          <w:rFonts w:ascii="Arial" w:hAnsi="Arial" w:cs="Arial"/>
          <w:b/>
          <w:bCs/>
          <w:sz w:val="24"/>
          <w:szCs w:val="24"/>
        </w:rPr>
        <w:t xml:space="preserve">Representative </w:t>
      </w:r>
      <w:r w:rsidR="00F05CCF">
        <w:rPr>
          <w:rFonts w:ascii="Arial" w:hAnsi="Arial" w:cs="Arial"/>
          <w:b/>
          <w:bCs/>
          <w:sz w:val="24"/>
          <w:szCs w:val="24"/>
        </w:rPr>
        <w:t xml:space="preserve">for the </w:t>
      </w:r>
      <w:r w:rsidR="004E5BD2">
        <w:rPr>
          <w:rFonts w:ascii="Arial" w:hAnsi="Arial" w:eastAsia="Times New Roman" w:cs="Times New Roman"/>
          <w:b/>
          <w:bCs/>
          <w:sz w:val="24"/>
          <w:szCs w:val="24"/>
        </w:rPr>
        <w:t>Upper GI Timed Pathway Task &amp; Finish Group</w:t>
      </w:r>
    </w:p>
    <w:p w:rsidRPr="0017125A" w:rsidR="001616A6" w:rsidP="00FF651E" w:rsidRDefault="008B5EE3" w14:paraId="706F01CD" w14:textId="68B367E1">
      <w:pPr>
        <w:jc w:val="both"/>
        <w:rPr>
          <w:rFonts w:ascii="Arial" w:hAnsi="Arial" w:cs="Arial"/>
          <w:sz w:val="24"/>
          <w:szCs w:val="24"/>
        </w:rPr>
      </w:pPr>
      <w:r w:rsidRPr="1EC05C0C" w:rsidR="008B5EE3">
        <w:rPr>
          <w:rFonts w:ascii="Arial" w:hAnsi="Arial" w:cs="Arial"/>
          <w:b w:val="1"/>
          <w:bCs w:val="1"/>
          <w:sz w:val="24"/>
          <w:szCs w:val="24"/>
        </w:rPr>
        <w:t>Hours</w:t>
      </w:r>
      <w:r w:rsidRPr="1EC05C0C" w:rsidR="00816859">
        <w:rPr>
          <w:rFonts w:ascii="Arial" w:hAnsi="Arial" w:cs="Arial"/>
          <w:sz w:val="24"/>
          <w:szCs w:val="24"/>
        </w:rPr>
        <w:t>:</w:t>
      </w:r>
      <w:r w:rsidRPr="1EC05C0C" w:rsidR="008B5EE3">
        <w:rPr>
          <w:rFonts w:ascii="Arial" w:hAnsi="Arial" w:cs="Arial"/>
          <w:sz w:val="24"/>
          <w:szCs w:val="24"/>
        </w:rPr>
        <w:t xml:space="preserve"> </w:t>
      </w:r>
      <w:r w:rsidRPr="1EC05C0C" w:rsidR="00042DB2">
        <w:rPr>
          <w:rFonts w:ascii="Arial" w:hAnsi="Arial" w:cs="Arial"/>
          <w:sz w:val="24"/>
          <w:szCs w:val="24"/>
        </w:rPr>
        <w:t xml:space="preserve">Up to </w:t>
      </w:r>
      <w:r w:rsidRPr="1EC05C0C" w:rsidR="008471BD">
        <w:rPr>
          <w:rFonts w:ascii="Arial" w:hAnsi="Arial" w:cs="Arial"/>
          <w:sz w:val="24"/>
          <w:szCs w:val="24"/>
        </w:rPr>
        <w:t>2</w:t>
      </w:r>
      <w:r w:rsidRPr="1EC05C0C" w:rsidR="00042DB2">
        <w:rPr>
          <w:rFonts w:ascii="Arial" w:hAnsi="Arial" w:cs="Arial"/>
          <w:sz w:val="24"/>
          <w:szCs w:val="24"/>
        </w:rPr>
        <w:t xml:space="preserve"> hour</w:t>
      </w:r>
      <w:r w:rsidRPr="1EC05C0C" w:rsidR="001616A6">
        <w:rPr>
          <w:rFonts w:ascii="Arial" w:hAnsi="Arial" w:cs="Arial"/>
          <w:sz w:val="24"/>
          <w:szCs w:val="24"/>
        </w:rPr>
        <w:t>s</w:t>
      </w:r>
      <w:r w:rsidRPr="1EC05C0C" w:rsidR="00042DB2">
        <w:rPr>
          <w:rFonts w:ascii="Arial" w:hAnsi="Arial" w:cs="Arial"/>
          <w:sz w:val="24"/>
          <w:szCs w:val="24"/>
        </w:rPr>
        <w:t xml:space="preserve"> a</w:t>
      </w:r>
      <w:r w:rsidRPr="1EC05C0C" w:rsidR="008B5EE3">
        <w:rPr>
          <w:rFonts w:ascii="Arial" w:hAnsi="Arial" w:cs="Arial"/>
          <w:sz w:val="24"/>
          <w:szCs w:val="24"/>
        </w:rPr>
        <w:t>ttendance</w:t>
      </w:r>
      <w:r w:rsidRPr="1EC05C0C" w:rsidR="008471BD">
        <w:rPr>
          <w:rFonts w:ascii="Arial" w:hAnsi="Arial" w:cs="Arial"/>
          <w:sz w:val="24"/>
          <w:szCs w:val="24"/>
        </w:rPr>
        <w:t xml:space="preserve"> and 1 hour of preparation</w:t>
      </w:r>
      <w:r w:rsidRPr="1EC05C0C" w:rsidR="008B5EE3">
        <w:rPr>
          <w:rFonts w:ascii="Arial" w:hAnsi="Arial" w:cs="Arial"/>
          <w:sz w:val="24"/>
          <w:szCs w:val="24"/>
        </w:rPr>
        <w:t xml:space="preserve"> </w:t>
      </w:r>
      <w:r w:rsidRPr="1EC05C0C" w:rsidR="00043257">
        <w:rPr>
          <w:rFonts w:ascii="Arial" w:hAnsi="Arial" w:cs="Arial"/>
          <w:sz w:val="24"/>
          <w:szCs w:val="24"/>
        </w:rPr>
        <w:t xml:space="preserve">time </w:t>
      </w:r>
      <w:r w:rsidRPr="1EC05C0C" w:rsidR="008B5EE3">
        <w:rPr>
          <w:rFonts w:ascii="Arial" w:hAnsi="Arial" w:cs="Arial"/>
          <w:sz w:val="24"/>
          <w:szCs w:val="24"/>
        </w:rPr>
        <w:t xml:space="preserve">at </w:t>
      </w:r>
      <w:r w:rsidRPr="1EC05C0C" w:rsidR="00042DB2">
        <w:rPr>
          <w:rFonts w:ascii="Arial" w:hAnsi="Arial" w:cs="Arial"/>
          <w:sz w:val="24"/>
          <w:szCs w:val="24"/>
        </w:rPr>
        <w:t xml:space="preserve">virtual MS Teams </w:t>
      </w:r>
      <w:r w:rsidRPr="1EC05C0C" w:rsidR="004E5BD2">
        <w:rPr>
          <w:rFonts w:ascii="Arial" w:hAnsi="Arial" w:cs="Arial"/>
          <w:sz w:val="24"/>
          <w:szCs w:val="24"/>
        </w:rPr>
        <w:t xml:space="preserve">Task &amp; Finish </w:t>
      </w:r>
      <w:r w:rsidRPr="1EC05C0C" w:rsidR="00042DB2">
        <w:rPr>
          <w:rFonts w:ascii="Arial" w:hAnsi="Arial" w:cs="Arial"/>
          <w:sz w:val="24"/>
          <w:szCs w:val="24"/>
        </w:rPr>
        <w:t xml:space="preserve">Group </w:t>
      </w:r>
      <w:r w:rsidRPr="1EC05C0C" w:rsidR="008B5EE3">
        <w:rPr>
          <w:rFonts w:ascii="Arial" w:hAnsi="Arial" w:cs="Arial"/>
          <w:sz w:val="24"/>
          <w:szCs w:val="24"/>
        </w:rPr>
        <w:t>meetings</w:t>
      </w:r>
      <w:r w:rsidRPr="1EC05C0C" w:rsidR="00042DB2">
        <w:rPr>
          <w:rFonts w:ascii="Arial" w:hAnsi="Arial" w:cs="Arial"/>
          <w:sz w:val="24"/>
          <w:szCs w:val="24"/>
        </w:rPr>
        <w:t xml:space="preserve"> on a</w:t>
      </w:r>
      <w:r w:rsidRPr="1EC05C0C" w:rsidR="00226173">
        <w:rPr>
          <w:rFonts w:ascii="Arial" w:hAnsi="Arial" w:cs="Arial"/>
          <w:sz w:val="24"/>
          <w:szCs w:val="24"/>
        </w:rPr>
        <w:t xml:space="preserve"> </w:t>
      </w:r>
      <w:r w:rsidRPr="1EC05C0C" w:rsidR="00226173">
        <w:rPr>
          <w:rFonts w:ascii="Arial" w:hAnsi="Arial" w:cs="Arial"/>
          <w:sz w:val="24"/>
          <w:szCs w:val="24"/>
        </w:rPr>
        <w:t xml:space="preserve">monthly basis from </w:t>
      </w:r>
      <w:r w:rsidRPr="1EC05C0C" w:rsidR="0750DC77">
        <w:rPr>
          <w:rFonts w:ascii="Arial" w:hAnsi="Arial" w:cs="Arial"/>
          <w:sz w:val="24"/>
          <w:szCs w:val="24"/>
        </w:rPr>
        <w:t xml:space="preserve">February </w:t>
      </w:r>
      <w:r w:rsidRPr="1EC05C0C" w:rsidR="00226173">
        <w:rPr>
          <w:rFonts w:ascii="Arial" w:hAnsi="Arial" w:cs="Arial"/>
          <w:sz w:val="24"/>
          <w:szCs w:val="24"/>
        </w:rPr>
        <w:t xml:space="preserve">to </w:t>
      </w:r>
      <w:r w:rsidRPr="1EC05C0C" w:rsidR="2C7A621E">
        <w:rPr>
          <w:rFonts w:ascii="Arial" w:hAnsi="Arial" w:cs="Arial"/>
          <w:sz w:val="24"/>
          <w:szCs w:val="24"/>
        </w:rPr>
        <w:t>May</w:t>
      </w:r>
      <w:r w:rsidRPr="1EC05C0C" w:rsidR="4BC9EC65">
        <w:rPr>
          <w:rFonts w:ascii="Arial" w:hAnsi="Arial" w:cs="Arial"/>
          <w:sz w:val="24"/>
          <w:szCs w:val="24"/>
        </w:rPr>
        <w:t xml:space="preserve"> </w:t>
      </w:r>
      <w:r w:rsidRPr="1EC05C0C" w:rsidR="00226173">
        <w:rPr>
          <w:rFonts w:ascii="Arial" w:hAnsi="Arial" w:cs="Arial"/>
          <w:sz w:val="24"/>
          <w:szCs w:val="24"/>
        </w:rPr>
        <w:t>2022.</w:t>
      </w:r>
      <w:r w:rsidRPr="1EC05C0C" w:rsidR="00226173">
        <w:rPr>
          <w:rFonts w:ascii="Arial" w:hAnsi="Arial" w:cs="Arial"/>
          <w:sz w:val="24"/>
          <w:szCs w:val="24"/>
        </w:rPr>
        <w:t xml:space="preserve"> </w:t>
      </w:r>
      <w:r w:rsidRPr="1EC05C0C" w:rsidR="008471BD">
        <w:rPr>
          <w:rFonts w:ascii="Arial" w:hAnsi="Arial" w:cs="Arial"/>
          <w:sz w:val="24"/>
          <w:szCs w:val="24"/>
        </w:rPr>
        <w:t xml:space="preserve"> </w:t>
      </w:r>
    </w:p>
    <w:p w:rsidRPr="0034127E" w:rsidR="008B5EE3" w:rsidP="00FF651E" w:rsidRDefault="001616A6" w14:paraId="5582C701" w14:textId="2B3862C7">
      <w:pPr>
        <w:jc w:val="both"/>
        <w:rPr>
          <w:rFonts w:ascii="Arial" w:hAnsi="Arial" w:cs="Arial"/>
          <w:sz w:val="24"/>
          <w:szCs w:val="24"/>
          <w:u w:val="single"/>
        </w:rPr>
      </w:pPr>
      <w:r>
        <w:rPr>
          <w:rFonts w:ascii="Arial" w:hAnsi="Arial" w:cs="Arial"/>
          <w:sz w:val="24"/>
          <w:szCs w:val="24"/>
        </w:rPr>
        <w:t>C</w:t>
      </w:r>
      <w:r w:rsidRPr="0034127E" w:rsidR="008B5EE3">
        <w:rPr>
          <w:rFonts w:ascii="Arial" w:hAnsi="Arial" w:cs="Arial"/>
          <w:sz w:val="24"/>
          <w:szCs w:val="24"/>
        </w:rPr>
        <w:t>ontributions</w:t>
      </w:r>
      <w:r>
        <w:rPr>
          <w:rFonts w:ascii="Arial" w:hAnsi="Arial" w:cs="Arial"/>
          <w:sz w:val="24"/>
          <w:szCs w:val="24"/>
        </w:rPr>
        <w:t xml:space="preserve"> to the work of the </w:t>
      </w:r>
      <w:r w:rsidR="004E5BD2">
        <w:rPr>
          <w:rFonts w:ascii="Arial" w:hAnsi="Arial" w:cs="Arial"/>
          <w:sz w:val="24"/>
          <w:szCs w:val="24"/>
        </w:rPr>
        <w:t xml:space="preserve">group </w:t>
      </w:r>
      <w:r w:rsidRPr="0034127E" w:rsidR="008B5EE3">
        <w:rPr>
          <w:rFonts w:ascii="Arial" w:hAnsi="Arial" w:cs="Arial"/>
          <w:sz w:val="24"/>
          <w:szCs w:val="24"/>
        </w:rPr>
        <w:t>between meetings as required</w:t>
      </w:r>
      <w:r w:rsidRPr="0034127E" w:rsidR="002773BF">
        <w:rPr>
          <w:rFonts w:ascii="Arial" w:hAnsi="Arial" w:cs="Arial"/>
          <w:sz w:val="24"/>
          <w:szCs w:val="24"/>
        </w:rPr>
        <w:t>.</w:t>
      </w:r>
      <w:r w:rsidRPr="0034127E" w:rsidR="00354F3F">
        <w:rPr>
          <w:rFonts w:ascii="Arial" w:hAnsi="Arial" w:cs="Arial"/>
          <w:sz w:val="24"/>
          <w:szCs w:val="24"/>
        </w:rPr>
        <w:t xml:space="preserve"> </w:t>
      </w:r>
      <w:r>
        <w:rPr>
          <w:rFonts w:ascii="Arial" w:hAnsi="Arial" w:cs="Arial"/>
          <w:sz w:val="24"/>
          <w:szCs w:val="24"/>
        </w:rPr>
        <w:t xml:space="preserve">Preparation ahead of the </w:t>
      </w:r>
      <w:r w:rsidR="00AF0A0D">
        <w:rPr>
          <w:rFonts w:ascii="Arial" w:hAnsi="Arial" w:cs="Arial"/>
          <w:sz w:val="24"/>
          <w:szCs w:val="24"/>
        </w:rPr>
        <w:t xml:space="preserve">group </w:t>
      </w:r>
      <w:r>
        <w:rPr>
          <w:rFonts w:ascii="Arial" w:hAnsi="Arial" w:cs="Arial"/>
          <w:sz w:val="24"/>
          <w:szCs w:val="24"/>
        </w:rPr>
        <w:t>to read papers.</w:t>
      </w:r>
    </w:p>
    <w:p w:rsidR="002773BF" w:rsidP="00FF651E" w:rsidRDefault="002773BF" w14:paraId="1519595E" w14:textId="624A07BC">
      <w:pPr>
        <w:jc w:val="both"/>
        <w:rPr>
          <w:rFonts w:ascii="Arial" w:hAnsi="Arial" w:cs="Arial"/>
          <w:b/>
          <w:bCs/>
          <w:sz w:val="24"/>
          <w:szCs w:val="24"/>
        </w:rPr>
      </w:pPr>
      <w:r w:rsidRPr="001616A6">
        <w:rPr>
          <w:rFonts w:ascii="Arial" w:hAnsi="Arial" w:cs="Arial"/>
          <w:b/>
          <w:bCs/>
          <w:sz w:val="24"/>
          <w:szCs w:val="24"/>
        </w:rPr>
        <w:t xml:space="preserve">Background and </w:t>
      </w:r>
      <w:r w:rsidRPr="001616A6" w:rsidR="008B5EE3">
        <w:rPr>
          <w:rFonts w:ascii="Arial" w:hAnsi="Arial" w:cs="Arial"/>
          <w:b/>
          <w:bCs/>
          <w:sz w:val="24"/>
          <w:szCs w:val="24"/>
        </w:rPr>
        <w:t>Summary:</w:t>
      </w:r>
    </w:p>
    <w:p w:rsidRPr="00954BBE" w:rsidR="00954BBE" w:rsidP="00954BBE" w:rsidRDefault="00954BBE" w14:paraId="6E6B92A6" w14:textId="6D5B79A5">
      <w:pPr>
        <w:rPr>
          <w:rFonts w:ascii="Arial" w:hAnsi="Arial"/>
          <w:sz w:val="24"/>
        </w:rPr>
      </w:pPr>
      <w:r w:rsidRPr="00954BBE">
        <w:rPr>
          <w:rFonts w:ascii="Arial" w:hAnsi="Arial"/>
          <w:sz w:val="24"/>
        </w:rPr>
        <w:t xml:space="preserve">The NHS Cancer Programme published four national best practice timed pathways in April 2019. These timed pathways outlined the minimum providers and commissioners should deliver to ensure patients have their diagnosis communicated to them within 28 days of referral. The four pathways published were: suspected lung, prostate, colorectal, and </w:t>
      </w:r>
      <w:proofErr w:type="spellStart"/>
      <w:r w:rsidRPr="00954BBE">
        <w:rPr>
          <w:rFonts w:ascii="Arial" w:hAnsi="Arial"/>
          <w:sz w:val="24"/>
        </w:rPr>
        <w:t>oesophago</w:t>
      </w:r>
      <w:proofErr w:type="spellEnd"/>
      <w:r w:rsidRPr="00954BBE">
        <w:rPr>
          <w:rFonts w:ascii="Arial" w:hAnsi="Arial"/>
          <w:sz w:val="24"/>
        </w:rPr>
        <w:t>-gastric cancers.</w:t>
      </w:r>
      <w:r w:rsidRPr="00A15691" w:rsidR="00A15691">
        <w:t xml:space="preserve"> </w:t>
      </w:r>
      <w:r w:rsidRPr="00A15691" w:rsidR="00A15691">
        <w:rPr>
          <w:rFonts w:ascii="Arial" w:hAnsi="Arial"/>
          <w:sz w:val="24"/>
        </w:rPr>
        <w:t xml:space="preserve">In 2021, Head and Neck and Gynaecology pathways </w:t>
      </w:r>
      <w:r w:rsidRPr="095DF4F5" w:rsidR="000F7733">
        <w:rPr>
          <w:rFonts w:ascii="Arial" w:hAnsi="Arial" w:eastAsia="Times New Roman" w:cs="Arial"/>
          <w:sz w:val="24"/>
          <w:szCs w:val="24"/>
        </w:rPr>
        <w:t>are also due to be published.</w:t>
      </w:r>
    </w:p>
    <w:p w:rsidRPr="003939B9" w:rsidR="003939B9" w:rsidP="003939B9" w:rsidRDefault="003939B9" w14:paraId="3D037020" w14:textId="77777777">
      <w:pPr>
        <w:spacing w:after="0" w:line="276" w:lineRule="auto"/>
        <w:contextualSpacing/>
        <w:rPr>
          <w:rFonts w:ascii="Arial" w:hAnsi="Arial" w:eastAsia="Times New Roman" w:cs="Arial"/>
          <w:bCs/>
          <w:sz w:val="24"/>
          <w:szCs w:val="26"/>
        </w:rPr>
      </w:pPr>
      <w:r w:rsidRPr="003939B9">
        <w:rPr>
          <w:rFonts w:ascii="Arial" w:hAnsi="Arial" w:eastAsia="Times New Roman" w:cs="Arial"/>
          <w:bCs/>
          <w:sz w:val="24"/>
          <w:szCs w:val="26"/>
        </w:rPr>
        <w:t>The NHS Cancer Programme has committed to produce new pathways for all remaining tumour groups. Upper GI (non-</w:t>
      </w:r>
      <w:proofErr w:type="spellStart"/>
      <w:r w:rsidRPr="003939B9">
        <w:rPr>
          <w:rFonts w:ascii="Arial" w:hAnsi="Arial" w:eastAsia="Times New Roman" w:cs="Arial"/>
          <w:bCs/>
          <w:sz w:val="24"/>
          <w:szCs w:val="26"/>
        </w:rPr>
        <w:t>oesophago</w:t>
      </w:r>
      <w:proofErr w:type="spellEnd"/>
      <w:r w:rsidRPr="003939B9">
        <w:rPr>
          <w:rFonts w:ascii="Arial" w:hAnsi="Arial" w:eastAsia="Times New Roman" w:cs="Arial"/>
          <w:bCs/>
          <w:sz w:val="24"/>
          <w:szCs w:val="26"/>
        </w:rPr>
        <w:t xml:space="preserve">-gastric sub-groups) has been identified from 28-day Faster Diagnosis Standard (FDS) and 62-day referral to treatment data as one of the next tumour groups that would benefit from having timed pathways established as they are currently struggling to meet FDS and 62-day performance standards and there exists large variation across localities. </w:t>
      </w:r>
    </w:p>
    <w:p w:rsidRPr="003939B9" w:rsidR="003939B9" w:rsidP="003939B9" w:rsidRDefault="003939B9" w14:paraId="47F15324" w14:textId="77777777">
      <w:pPr>
        <w:spacing w:after="0" w:line="276" w:lineRule="auto"/>
        <w:contextualSpacing/>
        <w:rPr>
          <w:rFonts w:ascii="Arial" w:hAnsi="Arial" w:eastAsia="Times New Roman" w:cs="Arial"/>
          <w:bCs/>
          <w:sz w:val="24"/>
          <w:szCs w:val="26"/>
        </w:rPr>
      </w:pPr>
    </w:p>
    <w:p w:rsidR="005768C2" w:rsidP="003939B9" w:rsidRDefault="003939B9" w14:paraId="4EAD913A" w14:textId="21CC582F">
      <w:pPr>
        <w:spacing w:after="0" w:line="276" w:lineRule="auto"/>
        <w:contextualSpacing/>
        <w:rPr>
          <w:rFonts w:ascii="Arial" w:hAnsi="Arial" w:eastAsia="Times New Roman" w:cs="Arial"/>
          <w:bCs/>
          <w:sz w:val="24"/>
          <w:szCs w:val="26"/>
        </w:rPr>
      </w:pPr>
      <w:r w:rsidRPr="003939B9">
        <w:rPr>
          <w:rFonts w:ascii="Arial" w:hAnsi="Arial" w:eastAsia="Times New Roman" w:cs="Arial"/>
          <w:bCs/>
          <w:sz w:val="24"/>
          <w:szCs w:val="26"/>
        </w:rPr>
        <w:t xml:space="preserve">The Upper GI Timed Pathway Task &amp; Finish Group will bring together a group of experts to create, advise and support </w:t>
      </w:r>
      <w:r w:rsidRPr="095DF4F5" w:rsidR="00187766">
        <w:rPr>
          <w:rFonts w:ascii="Arial" w:hAnsi="Arial" w:eastAsia="Times New Roman" w:cs="Arial"/>
          <w:sz w:val="24"/>
          <w:szCs w:val="24"/>
        </w:rPr>
        <w:t xml:space="preserve">the development and embedding </w:t>
      </w:r>
      <w:r w:rsidRPr="003939B9">
        <w:rPr>
          <w:rFonts w:ascii="Arial" w:hAnsi="Arial" w:eastAsia="Times New Roman" w:cs="Arial"/>
          <w:bCs/>
          <w:sz w:val="24"/>
          <w:szCs w:val="26"/>
        </w:rPr>
        <w:t xml:space="preserve">of the Upper GI timed pathway. Implementation of the timed pathways will help aid </w:t>
      </w:r>
      <w:r w:rsidR="00187766">
        <w:rPr>
          <w:rFonts w:ascii="Arial" w:hAnsi="Arial" w:eastAsia="Times New Roman" w:cs="Arial"/>
          <w:bCs/>
          <w:sz w:val="24"/>
          <w:szCs w:val="26"/>
        </w:rPr>
        <w:t>COVID</w:t>
      </w:r>
      <w:r w:rsidRPr="003939B9">
        <w:rPr>
          <w:rFonts w:ascii="Arial" w:hAnsi="Arial" w:eastAsia="Times New Roman" w:cs="Arial"/>
          <w:bCs/>
          <w:sz w:val="24"/>
          <w:szCs w:val="26"/>
        </w:rPr>
        <w:t>-19 recovery and support Cancer Alliances as they will be officially reporting the Faster Diagnosis Standard from April 2021</w:t>
      </w:r>
      <w:r w:rsidR="00036E7C">
        <w:rPr>
          <w:rFonts w:ascii="Arial" w:hAnsi="Arial" w:eastAsia="Times New Roman" w:cs="Arial"/>
          <w:bCs/>
          <w:sz w:val="24"/>
          <w:szCs w:val="26"/>
        </w:rPr>
        <w:t>.</w:t>
      </w:r>
    </w:p>
    <w:p w:rsidRPr="005768C2" w:rsidR="003939B9" w:rsidP="003939B9" w:rsidRDefault="003939B9" w14:paraId="678028A3" w14:textId="77777777">
      <w:pPr>
        <w:spacing w:after="0" w:line="276" w:lineRule="auto"/>
        <w:contextualSpacing/>
        <w:rPr>
          <w:rFonts w:ascii="Arial" w:hAnsi="Arial" w:eastAsia="Times New Roman" w:cs="Arial"/>
          <w:bCs/>
          <w:sz w:val="24"/>
          <w:szCs w:val="26"/>
        </w:rPr>
      </w:pPr>
    </w:p>
    <w:p w:rsidRPr="001616A6" w:rsidR="008B5EE3" w:rsidP="00FF651E" w:rsidRDefault="008B5EE3" w14:paraId="0AAD9968" w14:textId="03BDF9C1">
      <w:pPr>
        <w:jc w:val="both"/>
        <w:rPr>
          <w:rFonts w:ascii="Arial" w:hAnsi="Arial" w:cs="Arial"/>
          <w:b/>
          <w:bCs/>
          <w:sz w:val="24"/>
          <w:szCs w:val="24"/>
        </w:rPr>
      </w:pPr>
      <w:r w:rsidRPr="001616A6">
        <w:rPr>
          <w:rFonts w:ascii="Arial" w:hAnsi="Arial" w:cs="Arial"/>
          <w:b/>
          <w:bCs/>
          <w:sz w:val="24"/>
          <w:szCs w:val="24"/>
        </w:rPr>
        <w:t xml:space="preserve">Main Duties and Responsibilities </w:t>
      </w:r>
      <w:r w:rsidR="005768C2">
        <w:rPr>
          <w:rFonts w:ascii="Arial" w:hAnsi="Arial" w:cs="Arial"/>
          <w:b/>
          <w:bCs/>
          <w:sz w:val="24"/>
          <w:szCs w:val="24"/>
        </w:rPr>
        <w:t xml:space="preserve">of the </w:t>
      </w:r>
      <w:r w:rsidRPr="00036E7C" w:rsidR="00036E7C">
        <w:rPr>
          <w:rFonts w:ascii="Arial" w:hAnsi="Arial" w:cs="Arial"/>
          <w:b/>
          <w:bCs/>
          <w:sz w:val="24"/>
          <w:szCs w:val="24"/>
        </w:rPr>
        <w:t>Upper GI Timed Pathway Task &amp; Finish Group</w:t>
      </w:r>
    </w:p>
    <w:p w:rsidRPr="00954BBE" w:rsidR="00954BBE" w:rsidP="6F727811" w:rsidRDefault="00954BBE" w14:paraId="258BB11D" w14:textId="6FCA4D18">
      <w:pPr>
        <w:rPr>
          <w:rFonts w:ascii="Arial" w:hAnsi="Arial"/>
          <w:sz w:val="24"/>
          <w:szCs w:val="24"/>
        </w:rPr>
      </w:pPr>
      <w:r w:rsidRPr="6F727811">
        <w:rPr>
          <w:rFonts w:ascii="Arial" w:hAnsi="Arial"/>
          <w:sz w:val="24"/>
          <w:szCs w:val="24"/>
        </w:rPr>
        <w:t xml:space="preserve">The </w:t>
      </w:r>
      <w:r w:rsidRPr="6F727811" w:rsidR="00036E7C">
        <w:rPr>
          <w:rFonts w:ascii="Arial" w:hAnsi="Arial"/>
          <w:sz w:val="24"/>
          <w:szCs w:val="24"/>
        </w:rPr>
        <w:t xml:space="preserve">Task &amp; Finish </w:t>
      </w:r>
      <w:r w:rsidRPr="6F727811">
        <w:rPr>
          <w:rFonts w:ascii="Arial" w:hAnsi="Arial"/>
          <w:sz w:val="24"/>
          <w:szCs w:val="24"/>
        </w:rPr>
        <w:t xml:space="preserve">Group is made up </w:t>
      </w:r>
      <w:r w:rsidRPr="6F727811" w:rsidR="271FCC91">
        <w:rPr>
          <w:rFonts w:ascii="Arial" w:hAnsi="Arial"/>
          <w:sz w:val="24"/>
          <w:szCs w:val="24"/>
        </w:rPr>
        <w:t xml:space="preserve">of </w:t>
      </w:r>
      <w:r w:rsidRPr="6F727811">
        <w:rPr>
          <w:rFonts w:ascii="Arial" w:hAnsi="Arial"/>
          <w:sz w:val="24"/>
          <w:szCs w:val="24"/>
        </w:rPr>
        <w:t xml:space="preserve">a group of experts who will provide support and expertise to establish a clinical timed pathway for </w:t>
      </w:r>
      <w:r w:rsidRPr="6F727811" w:rsidR="00530590">
        <w:rPr>
          <w:rFonts w:ascii="Arial" w:hAnsi="Arial" w:eastAsia="Times New Roman" w:cs="Arial"/>
          <w:sz w:val="24"/>
          <w:szCs w:val="24"/>
        </w:rPr>
        <w:t>Upper GI (non-</w:t>
      </w:r>
      <w:proofErr w:type="spellStart"/>
      <w:r w:rsidRPr="6F727811" w:rsidR="00530590">
        <w:rPr>
          <w:rFonts w:ascii="Arial" w:hAnsi="Arial" w:eastAsia="Times New Roman" w:cs="Arial"/>
          <w:sz w:val="24"/>
          <w:szCs w:val="24"/>
        </w:rPr>
        <w:t>oesophago</w:t>
      </w:r>
      <w:proofErr w:type="spellEnd"/>
      <w:r w:rsidRPr="6F727811" w:rsidR="00530590">
        <w:rPr>
          <w:rFonts w:ascii="Arial" w:hAnsi="Arial" w:eastAsia="Times New Roman" w:cs="Arial"/>
          <w:sz w:val="24"/>
          <w:szCs w:val="24"/>
        </w:rPr>
        <w:t xml:space="preserve">-gastric sub-groups). </w:t>
      </w:r>
      <w:r w:rsidRPr="6F727811">
        <w:rPr>
          <w:rFonts w:ascii="Arial" w:hAnsi="Arial"/>
          <w:sz w:val="24"/>
          <w:szCs w:val="24"/>
        </w:rPr>
        <w:t>This timed pathway will be officially published for cancer alliances and providers to use.</w:t>
      </w:r>
    </w:p>
    <w:p w:rsidR="00954BBE" w:rsidP="00954BBE" w:rsidRDefault="00954BBE" w14:paraId="7B166928" w14:textId="037A425C">
      <w:pPr>
        <w:rPr>
          <w:rFonts w:ascii="Arial" w:hAnsi="Arial"/>
          <w:sz w:val="24"/>
        </w:rPr>
      </w:pPr>
      <w:r w:rsidRPr="00954BBE">
        <w:rPr>
          <w:rFonts w:ascii="Arial" w:hAnsi="Arial"/>
          <w:sz w:val="24"/>
        </w:rPr>
        <w:t xml:space="preserve">The group’s immediate priorities </w:t>
      </w:r>
      <w:proofErr w:type="gramStart"/>
      <w:r w:rsidRPr="00954BBE">
        <w:rPr>
          <w:rFonts w:ascii="Arial" w:hAnsi="Arial"/>
          <w:sz w:val="24"/>
        </w:rPr>
        <w:t>are;</w:t>
      </w:r>
      <w:proofErr w:type="gramEnd"/>
    </w:p>
    <w:p w:rsidRPr="00530590" w:rsidR="004159B6" w:rsidP="004159B6" w:rsidRDefault="004159B6" w14:paraId="7717C50E" w14:textId="204EF286">
      <w:pPr>
        <w:pStyle w:val="ListParagraph"/>
        <w:numPr>
          <w:ilvl w:val="0"/>
          <w:numId w:val="8"/>
        </w:numPr>
      </w:pPr>
      <w:r w:rsidRPr="004159B6">
        <w:lastRenderedPageBreak/>
        <w:t xml:space="preserve">To develop a clinical timed pathway </w:t>
      </w:r>
      <w:r w:rsidRPr="00530590">
        <w:t>for all suspected Upper GI (</w:t>
      </w:r>
      <w:r w:rsidRPr="00530590" w:rsidR="00CE6608">
        <w:rPr>
          <w:rFonts w:cs="Arial"/>
        </w:rPr>
        <w:t>non-</w:t>
      </w:r>
      <w:proofErr w:type="spellStart"/>
      <w:r w:rsidRPr="00530590" w:rsidR="00CE6608">
        <w:rPr>
          <w:rFonts w:cs="Arial"/>
        </w:rPr>
        <w:t>oesophago</w:t>
      </w:r>
      <w:proofErr w:type="spellEnd"/>
      <w:r w:rsidRPr="00530590" w:rsidR="00CE6608">
        <w:rPr>
          <w:rFonts w:cs="Arial"/>
        </w:rPr>
        <w:t>-gastric sub-groups</w:t>
      </w:r>
      <w:r w:rsidRPr="00530590">
        <w:t xml:space="preserve">) </w:t>
      </w:r>
      <w:r w:rsidRPr="00530590" w:rsidR="00530590">
        <w:t xml:space="preserve">cancer </w:t>
      </w:r>
      <w:r w:rsidRPr="00530590">
        <w:t>patients, which will be published for use.</w:t>
      </w:r>
    </w:p>
    <w:p w:rsidRPr="004159B6" w:rsidR="004159B6" w:rsidP="004159B6" w:rsidRDefault="004159B6" w14:paraId="36678A6D" w14:textId="0EE9D082">
      <w:pPr>
        <w:pStyle w:val="ListParagraph"/>
        <w:numPr>
          <w:ilvl w:val="0"/>
          <w:numId w:val="8"/>
        </w:numPr>
      </w:pPr>
      <w:r w:rsidRPr="00530590">
        <w:t>Provide operational &amp; clinical insight and feedback from</w:t>
      </w:r>
      <w:r w:rsidRPr="004159B6">
        <w:t xml:space="preserve"> front line clinical and non-clinical staff to identify operational barriers which need to be addressed for the successful delivery of the timed pathway. </w:t>
      </w:r>
    </w:p>
    <w:p w:rsidRPr="004159B6" w:rsidR="004159B6" w:rsidP="004159B6" w:rsidRDefault="004159B6" w14:paraId="672FAF3F" w14:textId="329CAB61">
      <w:pPr>
        <w:pStyle w:val="ListParagraph"/>
        <w:numPr>
          <w:ilvl w:val="0"/>
          <w:numId w:val="8"/>
        </w:numPr>
      </w:pPr>
      <w:r w:rsidRPr="004159B6">
        <w:t>Review Rapid Diagnostic Centre (RDC) pathways and adopt recommended best practice elements into the timed pathways</w:t>
      </w:r>
      <w:r w:rsidR="00AD2C5C">
        <w:t>.</w:t>
      </w:r>
    </w:p>
    <w:p w:rsidRPr="004159B6" w:rsidR="004159B6" w:rsidP="004159B6" w:rsidRDefault="004159B6" w14:paraId="0DFD366C" w14:textId="7F969F51">
      <w:pPr>
        <w:pStyle w:val="ListParagraph"/>
        <w:numPr>
          <w:ilvl w:val="0"/>
          <w:numId w:val="8"/>
        </w:numPr>
      </w:pPr>
      <w:r w:rsidRPr="004159B6">
        <w:t xml:space="preserve">Incorporate learning and feedback from Alliances and providers during </w:t>
      </w:r>
      <w:r w:rsidR="00844C7B">
        <w:t xml:space="preserve">the </w:t>
      </w:r>
      <w:r w:rsidRPr="004159B6">
        <w:t xml:space="preserve">pandemic for the clinical timed pathway formed.  </w:t>
      </w:r>
    </w:p>
    <w:p w:rsidRPr="004159B6" w:rsidR="004159B6" w:rsidP="004159B6" w:rsidRDefault="004159B6" w14:paraId="7635A865" w14:textId="01C4746B">
      <w:pPr>
        <w:pStyle w:val="ListParagraph"/>
        <w:numPr>
          <w:ilvl w:val="0"/>
          <w:numId w:val="8"/>
        </w:numPr>
      </w:pPr>
      <w:r w:rsidRPr="004159B6">
        <w:t xml:space="preserve">To test bed any guidance produced from recommendations made by the group with all Alliances, to understand how it lands with them. </w:t>
      </w:r>
    </w:p>
    <w:p w:rsidR="004159B6" w:rsidP="004159B6" w:rsidRDefault="004159B6" w14:paraId="04507BB2" w14:textId="76729445">
      <w:pPr>
        <w:pStyle w:val="ListParagraph"/>
        <w:numPr>
          <w:ilvl w:val="0"/>
          <w:numId w:val="8"/>
        </w:numPr>
      </w:pPr>
      <w:r w:rsidRPr="004159B6">
        <w:t xml:space="preserve">The clinical sponsors will provide clinical guidance for the </w:t>
      </w:r>
      <w:r w:rsidR="00844C7B">
        <w:t>Task &amp; Finish G</w:t>
      </w:r>
      <w:r w:rsidRPr="004159B6">
        <w:t>roup and will keep the Clinical Advisory Group informed on developments of timed pathway.</w:t>
      </w:r>
    </w:p>
    <w:p w:rsidRPr="004159B6" w:rsidR="004159B6" w:rsidP="004159B6" w:rsidRDefault="004159B6" w14:paraId="32E51608" w14:textId="77777777">
      <w:pPr>
        <w:pStyle w:val="ListParagraph"/>
      </w:pPr>
    </w:p>
    <w:p w:rsidRPr="00954BBE" w:rsidR="008B5EE3" w:rsidP="00FF651E" w:rsidRDefault="008B5EE3" w14:paraId="3C405BD4" w14:textId="27198053">
      <w:pPr>
        <w:jc w:val="both"/>
        <w:rPr>
          <w:rFonts w:ascii="Arial" w:hAnsi="Arial" w:cs="Arial"/>
          <w:b/>
          <w:color w:val="FF0000"/>
          <w:sz w:val="24"/>
          <w:szCs w:val="24"/>
        </w:rPr>
      </w:pPr>
      <w:r w:rsidRPr="0034127E">
        <w:rPr>
          <w:rFonts w:ascii="Arial" w:hAnsi="Arial" w:cs="Arial"/>
          <w:b/>
          <w:sz w:val="24"/>
          <w:szCs w:val="24"/>
        </w:rPr>
        <w:t>Person Specification</w:t>
      </w:r>
      <w:r w:rsidR="00954BBE">
        <w:rPr>
          <w:rFonts w:ascii="Arial" w:hAnsi="Arial" w:cs="Arial"/>
          <w:b/>
          <w:sz w:val="24"/>
          <w:szCs w:val="24"/>
        </w:rPr>
        <w:t xml:space="preserve"> </w:t>
      </w:r>
    </w:p>
    <w:p w:rsidRPr="001616A6" w:rsidR="008B5EE3" w:rsidP="00FF651E" w:rsidRDefault="008B5EE3" w14:paraId="0C0FB487" w14:textId="77777777">
      <w:pPr>
        <w:jc w:val="both"/>
        <w:rPr>
          <w:rFonts w:ascii="Arial" w:hAnsi="Arial" w:cs="Arial"/>
          <w:sz w:val="24"/>
          <w:szCs w:val="24"/>
        </w:rPr>
      </w:pPr>
      <w:r w:rsidRPr="001616A6">
        <w:rPr>
          <w:rFonts w:ascii="Arial" w:hAnsi="Arial" w:cs="Arial"/>
          <w:sz w:val="24"/>
          <w:szCs w:val="24"/>
        </w:rPr>
        <w:t>Essential:</w:t>
      </w:r>
    </w:p>
    <w:p w:rsidR="00FF651E" w:rsidP="6F727811" w:rsidRDefault="00FF651E" w14:paraId="374A90AA" w14:textId="555F2E69">
      <w:pPr>
        <w:pStyle w:val="ListParagraph"/>
        <w:numPr>
          <w:ilvl w:val="0"/>
          <w:numId w:val="3"/>
        </w:numPr>
        <w:jc w:val="both"/>
        <w:rPr>
          <w:rFonts w:asciiTheme="minorHAnsi" w:hAnsiTheme="minorHAnsi" w:eastAsiaTheme="minorEastAsia" w:cstheme="minorBidi"/>
          <w:szCs w:val="24"/>
          <w:lang w:eastAsia="en-GB"/>
        </w:rPr>
      </w:pPr>
      <w:r w:rsidRPr="6F727811">
        <w:rPr>
          <w:rFonts w:eastAsia="HGSMinchoE" w:cs="Arial"/>
          <w:lang w:eastAsia="en-GB"/>
        </w:rPr>
        <w:t xml:space="preserve">Experience of </w:t>
      </w:r>
      <w:r w:rsidRPr="6F727811" w:rsidR="0011283C">
        <w:rPr>
          <w:rFonts w:eastAsia="HGSMinchoE" w:cs="Arial"/>
          <w:lang w:eastAsia="en-GB"/>
        </w:rPr>
        <w:t>Upper GI (non-</w:t>
      </w:r>
      <w:proofErr w:type="spellStart"/>
      <w:r w:rsidRPr="6F727811" w:rsidR="0011283C">
        <w:rPr>
          <w:rFonts w:eastAsia="HGSMinchoE" w:cs="Arial"/>
          <w:lang w:eastAsia="en-GB"/>
        </w:rPr>
        <w:t>oesophago</w:t>
      </w:r>
      <w:proofErr w:type="spellEnd"/>
      <w:r w:rsidRPr="6F727811" w:rsidR="0011283C">
        <w:rPr>
          <w:rFonts w:eastAsia="HGSMinchoE" w:cs="Arial"/>
          <w:lang w:eastAsia="en-GB"/>
        </w:rPr>
        <w:t>-gastric sub-groups)</w:t>
      </w:r>
      <w:r w:rsidRPr="6F727811" w:rsidR="001A50BB">
        <w:rPr>
          <w:rFonts w:eastAsia="HGSMinchoE" w:cs="Arial"/>
          <w:lang w:eastAsia="en-GB"/>
        </w:rPr>
        <w:t xml:space="preserve"> cancer</w:t>
      </w:r>
      <w:r w:rsidRPr="6F727811" w:rsidR="1D8A8AC4">
        <w:rPr>
          <w:rFonts w:eastAsia="HGSMinchoE" w:cs="Arial"/>
          <w:lang w:eastAsia="en-GB"/>
        </w:rPr>
        <w:t xml:space="preserve"> </w:t>
      </w:r>
      <w:r w:rsidRPr="6F727811" w:rsidR="009E6915">
        <w:rPr>
          <w:rFonts w:eastAsia="HGSMinchoE" w:cs="Arial"/>
          <w:lang w:eastAsia="en-GB"/>
        </w:rPr>
        <w:t>as a patient or unpaid care</w:t>
      </w:r>
      <w:r w:rsidRPr="6F727811" w:rsidR="7AE12A24">
        <w:rPr>
          <w:rFonts w:eastAsia="HGSMinchoE" w:cs="Arial"/>
          <w:lang w:eastAsia="en-GB"/>
        </w:rPr>
        <w:t>r (e.g. Pancreatic, Liver, Bile Duct and Gall Bladder cancer)</w:t>
      </w:r>
    </w:p>
    <w:p w:rsidRPr="0034127E" w:rsidR="00BB771D" w:rsidP="00BB771D" w:rsidRDefault="00FF651E" w14:paraId="7FC23168" w14:textId="2BC68BAD">
      <w:pPr>
        <w:pStyle w:val="ListParagraph"/>
        <w:numPr>
          <w:ilvl w:val="0"/>
          <w:numId w:val="3"/>
        </w:numPr>
        <w:jc w:val="both"/>
        <w:rPr>
          <w:rFonts w:eastAsia="HGSMinchoE" w:cs="Arial"/>
          <w:szCs w:val="24"/>
          <w:lang w:eastAsia="en-GB"/>
        </w:rPr>
      </w:pPr>
      <w:r w:rsidRPr="0034127E">
        <w:rPr>
          <w:rFonts w:eastAsia="HGSMinchoE" w:cs="Arial"/>
          <w:szCs w:val="24"/>
          <w:lang w:eastAsia="en-GB"/>
        </w:rPr>
        <w:t>Ability to provide objective input about the needs of people affected by cancer</w:t>
      </w:r>
      <w:r w:rsidRPr="0034127E" w:rsidR="00BB771D">
        <w:rPr>
          <w:rFonts w:cs="Arial"/>
          <w:b/>
          <w:szCs w:val="24"/>
        </w:rPr>
        <w:t xml:space="preserve"> </w:t>
      </w:r>
      <w:r w:rsidRPr="0034127E" w:rsidR="00BB771D">
        <w:rPr>
          <w:rFonts w:eastAsia="HGSMinchoE" w:cs="Arial"/>
          <w:szCs w:val="24"/>
          <w:lang w:eastAsia="en-GB"/>
        </w:rPr>
        <w:t xml:space="preserve">and to represent the diverse range of people treated </w:t>
      </w:r>
    </w:p>
    <w:p w:rsidRPr="0034127E" w:rsidR="00BB771D" w:rsidP="00BB771D" w:rsidRDefault="00BB771D" w14:paraId="57EE53EC" w14:textId="77777777">
      <w:pPr>
        <w:pStyle w:val="ListParagraph"/>
        <w:numPr>
          <w:ilvl w:val="0"/>
          <w:numId w:val="3"/>
        </w:numPr>
        <w:jc w:val="both"/>
        <w:rPr>
          <w:rFonts w:eastAsia="HGSMinchoE" w:cs="Arial"/>
          <w:szCs w:val="24"/>
          <w:lang w:eastAsia="en-GB"/>
        </w:rPr>
      </w:pPr>
      <w:r w:rsidRPr="0034127E">
        <w:rPr>
          <w:rFonts w:eastAsia="HGSMinchoE" w:cs="Arial"/>
          <w:szCs w:val="24"/>
          <w:lang w:eastAsia="en-GB"/>
        </w:rPr>
        <w:t>Ability to communicate your ideas to a wide range of people including senior healthcare professionals</w:t>
      </w:r>
    </w:p>
    <w:p w:rsidRPr="0034127E" w:rsidR="00BB771D" w:rsidP="00BB771D" w:rsidRDefault="00BB771D" w14:paraId="6D16695C" w14:textId="33C615C9">
      <w:pPr>
        <w:pStyle w:val="ListParagraph"/>
        <w:numPr>
          <w:ilvl w:val="0"/>
          <w:numId w:val="3"/>
        </w:numPr>
        <w:jc w:val="both"/>
        <w:rPr>
          <w:rFonts w:eastAsia="HGSMinchoE" w:cs="Arial"/>
          <w:szCs w:val="24"/>
          <w:lang w:eastAsia="en-GB"/>
        </w:rPr>
      </w:pPr>
      <w:r w:rsidRPr="0034127E">
        <w:rPr>
          <w:rFonts w:eastAsia="HGSMinchoE" w:cs="Arial"/>
          <w:szCs w:val="24"/>
          <w:lang w:eastAsia="en-GB"/>
        </w:rPr>
        <w:t>Confident about participating in group discussions and presenting the views of people affected by cancer</w:t>
      </w:r>
      <w:r w:rsidRPr="0034127E" w:rsidR="00843C9A">
        <w:rPr>
          <w:rFonts w:eastAsia="HGSMinchoE" w:cs="Arial"/>
          <w:szCs w:val="24"/>
          <w:lang w:eastAsia="en-GB"/>
        </w:rPr>
        <w:t xml:space="preserve"> to senior stakeholders</w:t>
      </w:r>
    </w:p>
    <w:p w:rsidRPr="0034127E" w:rsidR="00AF4827" w:rsidP="00BB771D" w:rsidRDefault="004A00A4" w14:paraId="513E90CB" w14:textId="7CAD057B">
      <w:pPr>
        <w:pStyle w:val="ListParagraph"/>
        <w:numPr>
          <w:ilvl w:val="0"/>
          <w:numId w:val="3"/>
        </w:numPr>
        <w:jc w:val="both"/>
        <w:rPr>
          <w:rFonts w:eastAsia="HGSMinchoE" w:cs="Arial"/>
          <w:szCs w:val="24"/>
          <w:lang w:eastAsia="en-GB"/>
        </w:rPr>
      </w:pPr>
      <w:r w:rsidRPr="0034127E">
        <w:rPr>
          <w:rFonts w:eastAsia="HGSMinchoE" w:cs="Arial"/>
          <w:szCs w:val="24"/>
          <w:lang w:eastAsia="en-GB"/>
        </w:rPr>
        <w:t>Ability</w:t>
      </w:r>
      <w:r w:rsidRPr="0034127E" w:rsidR="00E02071">
        <w:rPr>
          <w:rFonts w:eastAsia="HGSMinchoE" w:cs="Arial"/>
          <w:szCs w:val="24"/>
          <w:lang w:eastAsia="en-GB"/>
        </w:rPr>
        <w:t xml:space="preserve"> to reach out and engage with people affected by cancer (via existing forums, community groups or setting up interviews/focus groups) </w:t>
      </w:r>
    </w:p>
    <w:p w:rsidRPr="0034127E" w:rsidR="00BB771D" w:rsidP="00BB771D" w:rsidRDefault="00BB771D" w14:paraId="0FD4EC74" w14:textId="77777777">
      <w:pPr>
        <w:pStyle w:val="ListParagraph"/>
        <w:numPr>
          <w:ilvl w:val="0"/>
          <w:numId w:val="3"/>
        </w:numPr>
        <w:jc w:val="both"/>
        <w:rPr>
          <w:rFonts w:eastAsia="HGSMinchoE" w:cs="Arial"/>
          <w:szCs w:val="24"/>
          <w:lang w:eastAsia="en-GB"/>
        </w:rPr>
      </w:pPr>
      <w:r w:rsidRPr="0034127E">
        <w:rPr>
          <w:rFonts w:eastAsia="HGSMinchoE" w:cs="Arial"/>
          <w:szCs w:val="24"/>
          <w:lang w:eastAsia="en-GB"/>
        </w:rPr>
        <w:t>Ability to offer constructive challenge to senior professionals when necessary</w:t>
      </w:r>
    </w:p>
    <w:p w:rsidRPr="0034127E" w:rsidR="00BB771D" w:rsidP="00BB771D" w:rsidRDefault="00BB771D" w14:paraId="767FE5B2" w14:textId="77777777">
      <w:pPr>
        <w:pStyle w:val="ListParagraph"/>
        <w:numPr>
          <w:ilvl w:val="0"/>
          <w:numId w:val="3"/>
        </w:numPr>
        <w:jc w:val="both"/>
        <w:rPr>
          <w:rFonts w:eastAsia="HGSMinchoE" w:cs="Arial"/>
          <w:szCs w:val="24"/>
          <w:lang w:eastAsia="en-GB"/>
        </w:rPr>
      </w:pPr>
      <w:r w:rsidRPr="0034127E">
        <w:rPr>
          <w:rFonts w:eastAsia="HGSMinchoE" w:cs="Arial"/>
          <w:szCs w:val="24"/>
          <w:lang w:eastAsia="en-GB"/>
        </w:rPr>
        <w:t>Ability to listen to and respect different perspectives, display empathy, and be open to other points of view</w:t>
      </w:r>
    </w:p>
    <w:p w:rsidRPr="0034127E" w:rsidR="00BB771D" w:rsidP="00BB771D" w:rsidRDefault="00BB771D" w14:paraId="239BC96A" w14:textId="77777777">
      <w:pPr>
        <w:pStyle w:val="ListParagraph"/>
        <w:numPr>
          <w:ilvl w:val="0"/>
          <w:numId w:val="3"/>
        </w:numPr>
        <w:jc w:val="both"/>
        <w:rPr>
          <w:rFonts w:eastAsia="HGSMinchoE" w:cs="Arial"/>
          <w:szCs w:val="24"/>
          <w:lang w:eastAsia="en-GB"/>
        </w:rPr>
      </w:pPr>
      <w:r w:rsidRPr="0034127E">
        <w:rPr>
          <w:rFonts w:eastAsia="HGSMinchoE" w:cs="Arial"/>
          <w:szCs w:val="24"/>
          <w:lang w:eastAsia="en-GB"/>
        </w:rPr>
        <w:t>Ability to understand and evaluate a range of information and evidence to support different approaches to service delivery</w:t>
      </w:r>
    </w:p>
    <w:p w:rsidRPr="0034127E" w:rsidR="00BB771D" w:rsidP="00BB771D" w:rsidRDefault="00BB771D" w14:paraId="2A8AA2C7" w14:textId="77777777">
      <w:pPr>
        <w:pStyle w:val="ListParagraph"/>
        <w:numPr>
          <w:ilvl w:val="0"/>
          <w:numId w:val="3"/>
        </w:numPr>
        <w:jc w:val="both"/>
        <w:rPr>
          <w:rFonts w:eastAsia="HGSMinchoE" w:cs="Arial"/>
          <w:szCs w:val="24"/>
          <w:lang w:eastAsia="en-GB"/>
        </w:rPr>
      </w:pPr>
      <w:r w:rsidRPr="0034127E">
        <w:rPr>
          <w:rFonts w:eastAsia="HGSMinchoE" w:cs="Arial"/>
          <w:szCs w:val="24"/>
          <w:lang w:eastAsia="en-GB"/>
        </w:rPr>
        <w:t>Have an awareness to and commitment to equality and diversity</w:t>
      </w:r>
    </w:p>
    <w:p w:rsidRPr="0034127E" w:rsidR="00BB771D" w:rsidP="00BB771D" w:rsidRDefault="00BB771D" w14:paraId="186542D9" w14:textId="77777777">
      <w:pPr>
        <w:pStyle w:val="ListParagraph"/>
        <w:jc w:val="both"/>
        <w:rPr>
          <w:rFonts w:eastAsia="HGSMinchoE" w:cs="Arial"/>
          <w:szCs w:val="24"/>
          <w:lang w:eastAsia="en-GB"/>
        </w:rPr>
      </w:pPr>
    </w:p>
    <w:p w:rsidRPr="0034127E" w:rsidR="008B5EE3" w:rsidP="00FF651E" w:rsidRDefault="008B5EE3" w14:paraId="355E8D18" w14:textId="54BA7B0D">
      <w:pPr>
        <w:jc w:val="both"/>
        <w:rPr>
          <w:rFonts w:ascii="Arial" w:hAnsi="Arial" w:cs="Arial"/>
          <w:b/>
          <w:sz w:val="24"/>
          <w:szCs w:val="24"/>
        </w:rPr>
      </w:pPr>
      <w:r w:rsidRPr="0034127E">
        <w:rPr>
          <w:rFonts w:ascii="Arial" w:hAnsi="Arial" w:cs="Arial"/>
          <w:b/>
          <w:sz w:val="24"/>
          <w:szCs w:val="24"/>
        </w:rPr>
        <w:t xml:space="preserve">What will you get from </w:t>
      </w:r>
      <w:proofErr w:type="gramStart"/>
      <w:r w:rsidRPr="0034127E">
        <w:rPr>
          <w:rFonts w:ascii="Arial" w:hAnsi="Arial" w:cs="Arial"/>
          <w:b/>
          <w:sz w:val="24"/>
          <w:szCs w:val="24"/>
        </w:rPr>
        <w:t>us</w:t>
      </w:r>
      <w:r w:rsidR="001616A6">
        <w:rPr>
          <w:rFonts w:ascii="Arial" w:hAnsi="Arial" w:cs="Arial"/>
          <w:b/>
          <w:sz w:val="24"/>
          <w:szCs w:val="24"/>
        </w:rPr>
        <w:t>:</w:t>
      </w:r>
      <w:proofErr w:type="gramEnd"/>
    </w:p>
    <w:p w:rsidR="00E1588F" w:rsidP="6F727811" w:rsidRDefault="00E1588F" w14:paraId="65B40A9D" w14:textId="72D0C43F">
      <w:pPr>
        <w:pStyle w:val="ListParagraph"/>
        <w:numPr>
          <w:ilvl w:val="0"/>
          <w:numId w:val="3"/>
        </w:numPr>
        <w:jc w:val="both"/>
        <w:rPr>
          <w:rFonts w:eastAsia="HGSMinchoE" w:cs="Arial"/>
          <w:lang w:eastAsia="en-GB"/>
        </w:rPr>
      </w:pPr>
      <w:r w:rsidRPr="6F727811">
        <w:rPr>
          <w:rFonts w:eastAsia="HGSMinchoE" w:cs="Arial"/>
          <w:lang w:eastAsia="en-GB"/>
        </w:rPr>
        <w:t xml:space="preserve">Ongoing support from </w:t>
      </w:r>
      <w:r w:rsidRPr="6F727811" w:rsidR="00884CFF">
        <w:rPr>
          <w:rFonts w:eastAsia="HGSMinchoE" w:cs="Arial"/>
          <w:lang w:eastAsia="en-GB"/>
        </w:rPr>
        <w:t>p</w:t>
      </w:r>
      <w:r w:rsidRPr="6F727811">
        <w:rPr>
          <w:rFonts w:eastAsia="HGSMinchoE" w:cs="Arial"/>
          <w:lang w:eastAsia="en-GB"/>
        </w:rPr>
        <w:t xml:space="preserve">rogramme </w:t>
      </w:r>
      <w:r w:rsidRPr="6F727811" w:rsidR="00884CFF">
        <w:rPr>
          <w:rFonts w:eastAsia="HGSMinchoE" w:cs="Arial"/>
          <w:lang w:eastAsia="en-GB"/>
        </w:rPr>
        <w:t xml:space="preserve">team </w:t>
      </w:r>
      <w:r w:rsidRPr="6F727811">
        <w:rPr>
          <w:rFonts w:eastAsia="HGSMinchoE" w:cs="Arial"/>
          <w:lang w:eastAsia="en-GB"/>
        </w:rPr>
        <w:t>via scheduled meeting or phone call between sessions to fully report and provide feedback</w:t>
      </w:r>
      <w:r w:rsidRPr="6F727811" w:rsidR="00884CFF">
        <w:rPr>
          <w:rFonts w:eastAsia="HGSMinchoE" w:cs="Arial"/>
          <w:lang w:eastAsia="en-GB"/>
        </w:rPr>
        <w:t>, if required</w:t>
      </w:r>
      <w:r w:rsidRPr="6F727811" w:rsidR="13E1E81B">
        <w:rPr>
          <w:rFonts w:eastAsia="HGSMinchoE" w:cs="Arial"/>
          <w:lang w:eastAsia="en-GB"/>
        </w:rPr>
        <w:t>.</w:t>
      </w:r>
    </w:p>
    <w:p w:rsidRPr="0034127E" w:rsidR="008334D9" w:rsidP="00E1588F" w:rsidRDefault="008334D9" w14:paraId="0027FB3C" w14:textId="13AB2BF7">
      <w:pPr>
        <w:pStyle w:val="ListParagraph"/>
        <w:numPr>
          <w:ilvl w:val="0"/>
          <w:numId w:val="3"/>
        </w:numPr>
        <w:jc w:val="both"/>
        <w:rPr>
          <w:rFonts w:eastAsia="HGSMinchoE" w:cs="Arial"/>
          <w:szCs w:val="24"/>
          <w:lang w:eastAsia="en-GB"/>
        </w:rPr>
      </w:pPr>
      <w:r w:rsidRPr="008334D9">
        <w:rPr>
          <w:rFonts w:eastAsia="HGSMinchoE" w:cs="Arial"/>
          <w:szCs w:val="24"/>
          <w:lang w:eastAsia="en-GB"/>
        </w:rPr>
        <w:t xml:space="preserve">Reasonable adjustments will be put in place to ensure </w:t>
      </w:r>
      <w:r>
        <w:rPr>
          <w:rFonts w:eastAsia="HGSMinchoE" w:cs="Arial"/>
          <w:szCs w:val="24"/>
          <w:lang w:eastAsia="en-GB"/>
        </w:rPr>
        <w:t xml:space="preserve">members </w:t>
      </w:r>
      <w:r w:rsidRPr="008334D9">
        <w:rPr>
          <w:rFonts w:eastAsia="HGSMinchoE" w:cs="Arial"/>
          <w:szCs w:val="24"/>
          <w:lang w:eastAsia="en-GB"/>
        </w:rPr>
        <w:t>can undertake their role fully</w:t>
      </w:r>
      <w:r>
        <w:rPr>
          <w:rFonts w:eastAsia="HGSMinchoE" w:cs="Arial"/>
          <w:szCs w:val="24"/>
          <w:lang w:eastAsia="en-GB"/>
        </w:rPr>
        <w:t xml:space="preserve">. </w:t>
      </w:r>
      <w:r w:rsidRPr="008334D9">
        <w:rPr>
          <w:rFonts w:eastAsia="HGSMinchoE" w:cs="Arial"/>
          <w:szCs w:val="24"/>
          <w:lang w:eastAsia="en-GB"/>
        </w:rPr>
        <w:t>Such as by providing information verbally alongside written documents or making information available in other formats.</w:t>
      </w:r>
    </w:p>
    <w:p w:rsidRPr="0034127E" w:rsidR="00E1588F" w:rsidP="6F727811" w:rsidRDefault="00E1588F" w14:paraId="00B4258C" w14:textId="5DF867A7">
      <w:pPr>
        <w:pStyle w:val="ListParagraph"/>
        <w:numPr>
          <w:ilvl w:val="0"/>
          <w:numId w:val="3"/>
        </w:numPr>
        <w:jc w:val="both"/>
        <w:rPr>
          <w:rFonts w:eastAsia="HGSMinchoE" w:cs="Arial"/>
          <w:lang w:eastAsia="en-GB"/>
        </w:rPr>
      </w:pPr>
      <w:r w:rsidRPr="6F727811">
        <w:rPr>
          <w:rFonts w:eastAsia="HGSMinchoE" w:cs="Arial"/>
          <w:lang w:eastAsia="en-GB"/>
        </w:rPr>
        <w:t xml:space="preserve">Experience of working closely and directly with clinical and managerial staff across </w:t>
      </w:r>
      <w:r w:rsidRPr="6F727811" w:rsidR="00910DD0">
        <w:rPr>
          <w:rFonts w:eastAsia="HGSMinchoE" w:cs="Arial"/>
          <w:lang w:eastAsia="en-GB"/>
        </w:rPr>
        <w:t xml:space="preserve">the NHS </w:t>
      </w:r>
      <w:r w:rsidRPr="6F727811">
        <w:rPr>
          <w:rFonts w:eastAsia="HGSMinchoE" w:cs="Arial"/>
          <w:lang w:eastAsia="en-GB"/>
        </w:rPr>
        <w:t>as well as other patient and carer representatives</w:t>
      </w:r>
      <w:r w:rsidRPr="6F727811" w:rsidR="1890541A">
        <w:rPr>
          <w:rFonts w:eastAsia="HGSMinchoE" w:cs="Arial"/>
          <w:lang w:eastAsia="en-GB"/>
        </w:rPr>
        <w:t>.</w:t>
      </w:r>
    </w:p>
    <w:p w:rsidRPr="0034127E" w:rsidR="0046512B" w:rsidP="00E1588F" w:rsidRDefault="00910DD0" w14:paraId="4274F14F" w14:textId="6F84683C">
      <w:pPr>
        <w:pStyle w:val="ListParagraph"/>
        <w:numPr>
          <w:ilvl w:val="0"/>
          <w:numId w:val="3"/>
        </w:numPr>
        <w:jc w:val="both"/>
        <w:rPr>
          <w:rFonts w:eastAsia="HGSMinchoE" w:cs="Arial"/>
          <w:szCs w:val="24"/>
          <w:lang w:eastAsia="en-GB"/>
        </w:rPr>
      </w:pPr>
      <w:r w:rsidRPr="0034127E">
        <w:rPr>
          <w:rFonts w:eastAsia="HGSMinchoE" w:cs="Arial"/>
          <w:szCs w:val="24"/>
          <w:lang w:eastAsia="en-GB"/>
        </w:rPr>
        <w:lastRenderedPageBreak/>
        <w:t xml:space="preserve">The opportunity to learn more about the National Cancer Programme and to </w:t>
      </w:r>
      <w:r w:rsidRPr="0034127E" w:rsidR="0046512B">
        <w:rPr>
          <w:rFonts w:eastAsia="HGSMinchoE" w:cs="Arial"/>
          <w:szCs w:val="24"/>
          <w:lang w:eastAsia="en-GB"/>
        </w:rPr>
        <w:t xml:space="preserve">actively shape the priorities for the delivery of the </w:t>
      </w:r>
      <w:r w:rsidRPr="0034127E" w:rsidR="008D30EF">
        <w:rPr>
          <w:rFonts w:eastAsia="HGSMinchoE" w:cs="Arial"/>
          <w:szCs w:val="24"/>
          <w:lang w:eastAsia="en-GB"/>
        </w:rPr>
        <w:t>Long-Term</w:t>
      </w:r>
      <w:r w:rsidRPr="0034127E" w:rsidR="0046512B">
        <w:rPr>
          <w:rFonts w:eastAsia="HGSMinchoE" w:cs="Arial"/>
          <w:szCs w:val="24"/>
          <w:lang w:eastAsia="en-GB"/>
        </w:rPr>
        <w:t xml:space="preserve"> Plan.</w:t>
      </w:r>
    </w:p>
    <w:p w:rsidR="00910DD0" w:rsidP="00E1588F" w:rsidRDefault="0046512B" w14:paraId="0267EB03" w14:textId="6E426D2F">
      <w:pPr>
        <w:pStyle w:val="ListParagraph"/>
        <w:numPr>
          <w:ilvl w:val="0"/>
          <w:numId w:val="3"/>
        </w:numPr>
        <w:jc w:val="both"/>
        <w:rPr>
          <w:rFonts w:eastAsia="HGSMinchoE" w:cs="Arial"/>
          <w:szCs w:val="24"/>
          <w:lang w:eastAsia="en-GB"/>
        </w:rPr>
      </w:pPr>
      <w:r w:rsidRPr="0034127E">
        <w:rPr>
          <w:rFonts w:eastAsia="HGSMinchoE" w:cs="Arial"/>
          <w:szCs w:val="24"/>
          <w:lang w:eastAsia="en-GB"/>
        </w:rPr>
        <w:t xml:space="preserve">The opportunity to </w:t>
      </w:r>
      <w:r w:rsidRPr="0034127E" w:rsidR="00910DD0">
        <w:rPr>
          <w:rFonts w:eastAsia="HGSMinchoE" w:cs="Arial"/>
          <w:szCs w:val="24"/>
          <w:lang w:eastAsia="en-GB"/>
        </w:rPr>
        <w:t>work more closely with Cancer Alliances and stakeholders across the UK.</w:t>
      </w:r>
    </w:p>
    <w:p w:rsidRPr="00CF642F" w:rsidR="001616A6" w:rsidP="001616A6" w:rsidRDefault="00EB06E4" w14:paraId="67BD8FCC" w14:textId="0465122D">
      <w:pPr>
        <w:pStyle w:val="ListParagraph"/>
        <w:numPr>
          <w:ilvl w:val="0"/>
          <w:numId w:val="3"/>
        </w:numPr>
        <w:jc w:val="both"/>
        <w:rPr>
          <w:rFonts w:eastAsia="HGSMinchoE" w:cs="Arial"/>
          <w:szCs w:val="24"/>
          <w:lang w:eastAsia="en-GB"/>
        </w:rPr>
      </w:pPr>
      <w:r>
        <w:rPr>
          <w:rFonts w:cs="Arial"/>
          <w:szCs w:val="24"/>
        </w:rPr>
        <w:t xml:space="preserve">Travel </w:t>
      </w:r>
      <w:r w:rsidRPr="001616A6" w:rsidR="001616A6">
        <w:rPr>
          <w:rFonts w:cs="Arial"/>
          <w:szCs w:val="24"/>
        </w:rPr>
        <w:t>expenses if required to travel to London for meetings</w:t>
      </w:r>
      <w:r>
        <w:rPr>
          <w:rFonts w:cs="Arial"/>
          <w:szCs w:val="24"/>
        </w:rPr>
        <w:t xml:space="preserve"> will be paid.</w:t>
      </w:r>
    </w:p>
    <w:p w:rsidR="006C7352" w:rsidP="006C7352" w:rsidRDefault="006C7352" w14:paraId="0F8E0E2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Pr="00954BBE" w:rsidR="00CF642F" w:rsidP="00CF642F" w:rsidRDefault="00986706" w14:paraId="7ECF6388" w14:textId="342F6459">
      <w:pPr>
        <w:jc w:val="both"/>
        <w:rPr>
          <w:rFonts w:ascii="Arial" w:hAnsi="Arial" w:eastAsia="HGSMinchoE" w:cs="Arial"/>
          <w:color w:val="FF0000"/>
          <w:sz w:val="24"/>
          <w:szCs w:val="24"/>
          <w:lang w:eastAsia="en-GB"/>
        </w:rPr>
      </w:pPr>
      <w:r w:rsidRPr="00B70041">
        <w:rPr>
          <w:rFonts w:ascii="Arial" w:hAnsi="Arial" w:eastAsia="HGSMinchoE" w:cs="Arial"/>
          <w:sz w:val="24"/>
          <w:szCs w:val="24"/>
          <w:lang w:eastAsia="en-GB"/>
        </w:rPr>
        <w:t>Lead</w:t>
      </w:r>
      <w:r w:rsidRPr="00B70041" w:rsidR="00CF642F">
        <w:rPr>
          <w:rFonts w:ascii="Arial" w:hAnsi="Arial" w:eastAsia="HGSMinchoE" w:cs="Arial"/>
          <w:sz w:val="24"/>
          <w:szCs w:val="24"/>
          <w:lang w:eastAsia="en-GB"/>
        </w:rPr>
        <w:t xml:space="preserve">: </w:t>
      </w:r>
      <w:r w:rsidR="008471BD">
        <w:rPr>
          <w:rFonts w:ascii="Arial" w:hAnsi="Arial" w:eastAsia="HGSMinchoE" w:cs="Arial"/>
          <w:sz w:val="24"/>
          <w:szCs w:val="24"/>
          <w:lang w:eastAsia="en-GB"/>
        </w:rPr>
        <w:t xml:space="preserve">Peter Hawkins, Programme Manager, </w:t>
      </w:r>
      <w:r w:rsidR="00954BBE">
        <w:rPr>
          <w:rFonts w:ascii="Arial" w:hAnsi="Arial" w:eastAsia="HGSMinchoE" w:cs="Arial"/>
          <w:sz w:val="24"/>
          <w:szCs w:val="24"/>
          <w:lang w:eastAsia="en-GB"/>
        </w:rPr>
        <w:t xml:space="preserve">Faster Diagnosis Programme </w:t>
      </w:r>
    </w:p>
    <w:p w:rsidRPr="00986706" w:rsidR="00986706" w:rsidP="00CF642F" w:rsidRDefault="00986706" w14:paraId="154802C0" w14:textId="77777777">
      <w:pPr>
        <w:jc w:val="both"/>
        <w:rPr>
          <w:rFonts w:ascii="Arial" w:hAnsi="Arial" w:eastAsia="HGSMinchoE" w:cs="Arial"/>
          <w:szCs w:val="24"/>
          <w:lang w:eastAsia="en-GB"/>
        </w:rPr>
      </w:pPr>
    </w:p>
    <w:p w:rsidRPr="00CF642F" w:rsidR="00CF642F" w:rsidP="00CF642F" w:rsidRDefault="00CF642F" w14:paraId="727E2F7A" w14:textId="77777777">
      <w:pPr>
        <w:jc w:val="both"/>
        <w:rPr>
          <w:rFonts w:eastAsia="HGSMinchoE" w:cs="Arial"/>
          <w:b/>
          <w:bCs/>
          <w:szCs w:val="24"/>
          <w:lang w:eastAsia="en-GB"/>
        </w:rPr>
      </w:pPr>
    </w:p>
    <w:sectPr w:rsidRPr="00CF642F" w:rsidR="00CF642F">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6859" w:rsidP="00816859" w:rsidRDefault="00816859" w14:paraId="13F5FE95" w14:textId="77777777">
      <w:pPr>
        <w:spacing w:after="0" w:line="240" w:lineRule="auto"/>
      </w:pPr>
      <w:r>
        <w:separator/>
      </w:r>
    </w:p>
  </w:endnote>
  <w:endnote w:type="continuationSeparator" w:id="0">
    <w:p w:rsidR="00816859" w:rsidP="00816859" w:rsidRDefault="00816859" w14:paraId="0FECA3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SMinchoE">
    <w:altName w:val="MS PMincho"/>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p14">
  <w:p w:rsidRPr="00816859" w:rsidR="00816859" w:rsidP="00816859" w:rsidRDefault="00816859" w14:paraId="1109F950" w14:textId="07AC6752">
    <w:pPr>
      <w:pStyle w:val="Footer"/>
      <w:jc w:val="right"/>
    </w:pPr>
    <w:r>
      <w:rPr>
        <w:noProof/>
      </w:rPr>
      <w:drawing>
        <wp:inline distT="0" distB="0" distL="0" distR="0" wp14:anchorId="7C047AB2" wp14:editId="52E3EA8F">
          <wp:extent cx="691515" cy="691515"/>
          <wp:effectExtent l="0" t="0" r="0" b="0"/>
          <wp:docPr id="2" name="Picture 2">
            <a:extLst xmlns:a="http://schemas.openxmlformats.org/drawingml/2006/main">
              <a:ext uri="{FF2B5EF4-FFF2-40B4-BE49-F238E27FC236}">
                <a16:creationId xmlns:a16="http://schemas.microsoft.com/office/drawing/2014/main" id="{BB488F5E-220E-4D41-99FE-917FB77588D3}"/>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BB488F5E-220E-4D41-99FE-917FB77588D3}"/>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6859" w:rsidP="00816859" w:rsidRDefault="00816859" w14:paraId="5262BDC8" w14:textId="77777777">
      <w:pPr>
        <w:spacing w:after="0" w:line="240" w:lineRule="auto"/>
      </w:pPr>
      <w:r>
        <w:separator/>
      </w:r>
    </w:p>
  </w:footnote>
  <w:footnote w:type="continuationSeparator" w:id="0">
    <w:p w:rsidR="00816859" w:rsidP="00816859" w:rsidRDefault="00816859" w14:paraId="532DF3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16859" w:rsidP="00816859" w:rsidRDefault="00816859" w14:paraId="569C59B5" w14:textId="1CA5D2AA">
    <w:pPr>
      <w:pStyle w:val="Header"/>
      <w:jc w:val="right"/>
    </w:pPr>
    <w:r>
      <w:rPr>
        <w:noProof/>
      </w:rPr>
      <w:drawing>
        <wp:inline distT="0" distB="0" distL="0" distR="0" wp14:anchorId="486F0F28" wp14:editId="67A5527D">
          <wp:extent cx="1080135" cy="436245"/>
          <wp:effectExtent l="0" t="0" r="5715" b="1905"/>
          <wp:docPr id="1" name="Picture 8"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1" name="Picture 8" descr="A picture containing clipart&#10;&#10;Description generated with very high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36245"/>
                  </a:xfrm>
                  <a:prstGeom prst="rect">
                    <a:avLst/>
                  </a:prstGeom>
                  <a:noFill/>
                </pic:spPr>
              </pic:pic>
            </a:graphicData>
          </a:graphic>
        </wp:inline>
      </w:drawing>
    </w:r>
  </w:p>
  <w:p w:rsidR="00816859" w:rsidRDefault="00816859" w14:paraId="63DFF9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5BBA"/>
    <w:multiLevelType w:val="hybridMultilevel"/>
    <w:tmpl w:val="F5426B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F69307F"/>
    <w:multiLevelType w:val="hybridMultilevel"/>
    <w:tmpl w:val="8B1E6E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044E82"/>
    <w:multiLevelType w:val="hybridMultilevel"/>
    <w:tmpl w:val="3DB6D5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C7335"/>
    <w:multiLevelType w:val="hybridMultilevel"/>
    <w:tmpl w:val="F202B8CE"/>
    <w:lvl w:ilvl="0" w:tplc="D292EA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4B05FC"/>
    <w:multiLevelType w:val="hybridMultilevel"/>
    <w:tmpl w:val="98686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C953B7"/>
    <w:multiLevelType w:val="hybridMultilevel"/>
    <w:tmpl w:val="94DC3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887709"/>
    <w:multiLevelType w:val="hybridMultilevel"/>
    <w:tmpl w:val="D81425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6643EC"/>
    <w:multiLevelType w:val="hybridMultilevel"/>
    <w:tmpl w:val="EF6CA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6"/>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E3"/>
    <w:rsid w:val="00036E7C"/>
    <w:rsid w:val="00042DB2"/>
    <w:rsid w:val="00043257"/>
    <w:rsid w:val="000B76AA"/>
    <w:rsid w:val="000C1BF4"/>
    <w:rsid w:val="000F7733"/>
    <w:rsid w:val="0011283C"/>
    <w:rsid w:val="001616A6"/>
    <w:rsid w:val="0016226F"/>
    <w:rsid w:val="00162E38"/>
    <w:rsid w:val="0017125A"/>
    <w:rsid w:val="0018332E"/>
    <w:rsid w:val="00187766"/>
    <w:rsid w:val="001A50BB"/>
    <w:rsid w:val="001D45ED"/>
    <w:rsid w:val="0020040D"/>
    <w:rsid w:val="00222BE5"/>
    <w:rsid w:val="00226173"/>
    <w:rsid w:val="002325C8"/>
    <w:rsid w:val="00264293"/>
    <w:rsid w:val="002773BF"/>
    <w:rsid w:val="0028767C"/>
    <w:rsid w:val="0034127E"/>
    <w:rsid w:val="00354F3F"/>
    <w:rsid w:val="003939B9"/>
    <w:rsid w:val="003A064C"/>
    <w:rsid w:val="003F2B42"/>
    <w:rsid w:val="004159B6"/>
    <w:rsid w:val="00447B2F"/>
    <w:rsid w:val="00451116"/>
    <w:rsid w:val="0046512B"/>
    <w:rsid w:val="004A00A4"/>
    <w:rsid w:val="004E5BD2"/>
    <w:rsid w:val="00530590"/>
    <w:rsid w:val="005768C2"/>
    <w:rsid w:val="005C0A61"/>
    <w:rsid w:val="005E75AB"/>
    <w:rsid w:val="006B58EF"/>
    <w:rsid w:val="006B648E"/>
    <w:rsid w:val="006C7352"/>
    <w:rsid w:val="00704A78"/>
    <w:rsid w:val="007A016B"/>
    <w:rsid w:val="007D0E2D"/>
    <w:rsid w:val="007F2F33"/>
    <w:rsid w:val="00816859"/>
    <w:rsid w:val="008334D9"/>
    <w:rsid w:val="00843C9A"/>
    <w:rsid w:val="00844C7B"/>
    <w:rsid w:val="008471BD"/>
    <w:rsid w:val="00866D58"/>
    <w:rsid w:val="00884CFF"/>
    <w:rsid w:val="008A67AD"/>
    <w:rsid w:val="008B3BFD"/>
    <w:rsid w:val="008B5EE3"/>
    <w:rsid w:val="008D30EF"/>
    <w:rsid w:val="008E1BA5"/>
    <w:rsid w:val="008F4B6B"/>
    <w:rsid w:val="00910DD0"/>
    <w:rsid w:val="00931D3F"/>
    <w:rsid w:val="009332E7"/>
    <w:rsid w:val="00954BBE"/>
    <w:rsid w:val="00986706"/>
    <w:rsid w:val="009E6915"/>
    <w:rsid w:val="00A15691"/>
    <w:rsid w:val="00A475BA"/>
    <w:rsid w:val="00A77FAD"/>
    <w:rsid w:val="00A93AB1"/>
    <w:rsid w:val="00AD2C5C"/>
    <w:rsid w:val="00AF0A0D"/>
    <w:rsid w:val="00AF4827"/>
    <w:rsid w:val="00B70041"/>
    <w:rsid w:val="00B74534"/>
    <w:rsid w:val="00BB771D"/>
    <w:rsid w:val="00BC6472"/>
    <w:rsid w:val="00BF6667"/>
    <w:rsid w:val="00C20AD4"/>
    <w:rsid w:val="00C9540B"/>
    <w:rsid w:val="00CE6608"/>
    <w:rsid w:val="00CF642F"/>
    <w:rsid w:val="00D06FDF"/>
    <w:rsid w:val="00D51F85"/>
    <w:rsid w:val="00D63E62"/>
    <w:rsid w:val="00D943C6"/>
    <w:rsid w:val="00DC62D8"/>
    <w:rsid w:val="00E02071"/>
    <w:rsid w:val="00E1588F"/>
    <w:rsid w:val="00E647B1"/>
    <w:rsid w:val="00E8386C"/>
    <w:rsid w:val="00E97B4D"/>
    <w:rsid w:val="00EB06E4"/>
    <w:rsid w:val="00F05CCF"/>
    <w:rsid w:val="00FF651E"/>
    <w:rsid w:val="05BE57EB"/>
    <w:rsid w:val="0750DC77"/>
    <w:rsid w:val="13E1E81B"/>
    <w:rsid w:val="1890541A"/>
    <w:rsid w:val="1D8A8AC4"/>
    <w:rsid w:val="1EC05C0C"/>
    <w:rsid w:val="20DA3D3D"/>
    <w:rsid w:val="21D6698F"/>
    <w:rsid w:val="23B3CF3C"/>
    <w:rsid w:val="271FCC91"/>
    <w:rsid w:val="2C7A621E"/>
    <w:rsid w:val="4672473E"/>
    <w:rsid w:val="4BC9EC65"/>
    <w:rsid w:val="564A4717"/>
    <w:rsid w:val="6F727811"/>
    <w:rsid w:val="769505DB"/>
    <w:rsid w:val="7AE1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0870"/>
  <w15:chartTrackingRefBased/>
  <w15:docId w15:val="{B608187B-67E2-45A4-BA76-6ADABE37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05CC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8B5EE3"/>
    <w:rPr>
      <w:sz w:val="16"/>
      <w:szCs w:val="16"/>
    </w:rPr>
  </w:style>
  <w:style w:type="paragraph" w:styleId="CommentText">
    <w:name w:val="annotation text"/>
    <w:basedOn w:val="Normal"/>
    <w:link w:val="CommentTextChar"/>
    <w:uiPriority w:val="99"/>
    <w:unhideWhenUsed/>
    <w:rsid w:val="008B5EE3"/>
    <w:pPr>
      <w:spacing w:line="240" w:lineRule="auto"/>
    </w:pPr>
    <w:rPr>
      <w:sz w:val="20"/>
      <w:szCs w:val="20"/>
    </w:rPr>
  </w:style>
  <w:style w:type="character" w:styleId="CommentTextChar" w:customStyle="1">
    <w:name w:val="Comment Text Char"/>
    <w:basedOn w:val="DefaultParagraphFont"/>
    <w:link w:val="CommentText"/>
    <w:uiPriority w:val="99"/>
    <w:rsid w:val="008B5EE3"/>
    <w:rPr>
      <w:sz w:val="20"/>
      <w:szCs w:val="20"/>
    </w:rPr>
  </w:style>
  <w:style w:type="paragraph" w:styleId="CommentSubject">
    <w:name w:val="annotation subject"/>
    <w:basedOn w:val="CommentText"/>
    <w:next w:val="CommentText"/>
    <w:link w:val="CommentSubjectChar"/>
    <w:uiPriority w:val="99"/>
    <w:semiHidden/>
    <w:unhideWhenUsed/>
    <w:rsid w:val="008B5EE3"/>
    <w:rPr>
      <w:b/>
      <w:bCs/>
    </w:rPr>
  </w:style>
  <w:style w:type="character" w:styleId="CommentSubjectChar" w:customStyle="1">
    <w:name w:val="Comment Subject Char"/>
    <w:basedOn w:val="CommentTextChar"/>
    <w:link w:val="CommentSubject"/>
    <w:uiPriority w:val="99"/>
    <w:semiHidden/>
    <w:rsid w:val="008B5EE3"/>
    <w:rPr>
      <w:b/>
      <w:bCs/>
      <w:sz w:val="20"/>
      <w:szCs w:val="20"/>
    </w:rPr>
  </w:style>
  <w:style w:type="paragraph" w:styleId="BalloonText">
    <w:name w:val="Balloon Text"/>
    <w:basedOn w:val="Normal"/>
    <w:link w:val="BalloonTextChar"/>
    <w:uiPriority w:val="99"/>
    <w:semiHidden/>
    <w:unhideWhenUsed/>
    <w:rsid w:val="008B5E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EE3"/>
    <w:rPr>
      <w:rFonts w:ascii="Segoe UI" w:hAnsi="Segoe UI" w:cs="Segoe UI"/>
      <w:sz w:val="18"/>
      <w:szCs w:val="18"/>
    </w:rPr>
  </w:style>
  <w:style w:type="paragraph" w:styleId="ListParagraph">
    <w:name w:val="List Paragraph"/>
    <w:aliases w:val="cS List Paragraph"/>
    <w:basedOn w:val="Normal"/>
    <w:link w:val="ListParagraphChar"/>
    <w:uiPriority w:val="34"/>
    <w:qFormat/>
    <w:rsid w:val="002773BF"/>
    <w:pPr>
      <w:spacing w:after="0" w:line="240" w:lineRule="auto"/>
      <w:ind w:left="720"/>
      <w:contextualSpacing/>
    </w:pPr>
    <w:rPr>
      <w:rFonts w:ascii="Arial" w:hAnsi="Arial" w:eastAsia="Times New Roman" w:cs="Times New Roman"/>
      <w:bCs/>
      <w:sz w:val="24"/>
      <w:szCs w:val="26"/>
    </w:rPr>
  </w:style>
  <w:style w:type="paragraph" w:styleId="TableText" w:customStyle="1">
    <w:name w:val="Table Text"/>
    <w:basedOn w:val="Normal"/>
    <w:link w:val="TableTextChar"/>
    <w:qFormat/>
    <w:rsid w:val="002773BF"/>
    <w:pPr>
      <w:tabs>
        <w:tab w:val="right" w:pos="9000"/>
        <w:tab w:val="right" w:pos="14580"/>
      </w:tabs>
      <w:spacing w:before="60" w:after="60" w:line="240" w:lineRule="auto"/>
    </w:pPr>
    <w:rPr>
      <w:rFonts w:ascii="Arial" w:hAnsi="Arial" w:eastAsia="SimSun" w:cs="Arial"/>
      <w:sz w:val="20"/>
      <w:szCs w:val="20"/>
    </w:rPr>
  </w:style>
  <w:style w:type="character" w:styleId="TableTextChar" w:customStyle="1">
    <w:name w:val="Table Text Char"/>
    <w:basedOn w:val="DefaultParagraphFont"/>
    <w:link w:val="TableText"/>
    <w:rsid w:val="002773BF"/>
    <w:rPr>
      <w:rFonts w:ascii="Arial" w:hAnsi="Arial" w:eastAsia="SimSun" w:cs="Arial"/>
      <w:sz w:val="20"/>
      <w:szCs w:val="20"/>
    </w:rPr>
  </w:style>
  <w:style w:type="character" w:styleId="ListParagraphChar" w:customStyle="1">
    <w:name w:val="List Paragraph Char"/>
    <w:aliases w:val="cS List Paragraph Char"/>
    <w:basedOn w:val="DefaultParagraphFont"/>
    <w:link w:val="ListParagraph"/>
    <w:uiPriority w:val="34"/>
    <w:rsid w:val="002773BF"/>
    <w:rPr>
      <w:rFonts w:ascii="Arial" w:hAnsi="Arial" w:eastAsia="Times New Roman" w:cs="Times New Roman"/>
      <w:bCs/>
      <w:sz w:val="24"/>
      <w:szCs w:val="26"/>
    </w:rPr>
  </w:style>
  <w:style w:type="paragraph" w:styleId="Default" w:customStyle="1">
    <w:name w:val="Default"/>
    <w:rsid w:val="008B3BF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B3BFD"/>
    <w:pPr>
      <w:spacing w:after="0" w:line="240" w:lineRule="auto"/>
    </w:pPr>
  </w:style>
  <w:style w:type="paragraph" w:styleId="Header">
    <w:name w:val="header"/>
    <w:basedOn w:val="Normal"/>
    <w:link w:val="HeaderChar"/>
    <w:uiPriority w:val="99"/>
    <w:unhideWhenUsed/>
    <w:rsid w:val="008168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6859"/>
  </w:style>
  <w:style w:type="paragraph" w:styleId="Footer">
    <w:name w:val="footer"/>
    <w:basedOn w:val="Normal"/>
    <w:link w:val="FooterChar"/>
    <w:uiPriority w:val="99"/>
    <w:unhideWhenUsed/>
    <w:rsid w:val="008168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6859"/>
  </w:style>
  <w:style w:type="character" w:styleId="Hyperlink">
    <w:name w:val="Hyperlink"/>
    <w:basedOn w:val="DefaultParagraphFont"/>
    <w:uiPriority w:val="99"/>
    <w:unhideWhenUsed/>
    <w:rsid w:val="00986706"/>
    <w:rPr>
      <w:color w:val="0563C1" w:themeColor="hyperlink"/>
      <w:u w:val="single"/>
    </w:rPr>
  </w:style>
  <w:style w:type="character" w:styleId="UnresolvedMention">
    <w:name w:val="Unresolved Mention"/>
    <w:basedOn w:val="DefaultParagraphFont"/>
    <w:uiPriority w:val="99"/>
    <w:semiHidden/>
    <w:unhideWhenUsed/>
    <w:rsid w:val="00986706"/>
    <w:rPr>
      <w:color w:val="605E5C"/>
      <w:shd w:val="clear" w:color="auto" w:fill="E1DFDD"/>
    </w:rPr>
  </w:style>
  <w:style w:type="character" w:styleId="Heading1Char" w:customStyle="1">
    <w:name w:val="Heading 1 Char"/>
    <w:basedOn w:val="DefaultParagraphFont"/>
    <w:link w:val="Heading1"/>
    <w:uiPriority w:val="9"/>
    <w:rsid w:val="00F05CCF"/>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6C735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C7352"/>
  </w:style>
  <w:style w:type="character" w:styleId="eop" w:customStyle="1">
    <w:name w:val="eop"/>
    <w:basedOn w:val="DefaultParagraphFont"/>
    <w:rsid w:val="006C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908417">
      <w:bodyDiv w:val="1"/>
      <w:marLeft w:val="0"/>
      <w:marRight w:val="0"/>
      <w:marTop w:val="0"/>
      <w:marBottom w:val="0"/>
      <w:divBdr>
        <w:top w:val="none" w:sz="0" w:space="0" w:color="auto"/>
        <w:left w:val="none" w:sz="0" w:space="0" w:color="auto"/>
        <w:bottom w:val="none" w:sz="0" w:space="0" w:color="auto"/>
        <w:right w:val="none" w:sz="0" w:space="0" w:color="auto"/>
      </w:divBdr>
      <w:divsChild>
        <w:div w:id="461271657">
          <w:marLeft w:val="0"/>
          <w:marRight w:val="0"/>
          <w:marTop w:val="0"/>
          <w:marBottom w:val="0"/>
          <w:divBdr>
            <w:top w:val="none" w:sz="0" w:space="0" w:color="auto"/>
            <w:left w:val="none" w:sz="0" w:space="0" w:color="auto"/>
            <w:bottom w:val="none" w:sz="0" w:space="0" w:color="auto"/>
            <w:right w:val="none" w:sz="0" w:space="0" w:color="auto"/>
          </w:divBdr>
        </w:div>
        <w:div w:id="1462335345">
          <w:marLeft w:val="0"/>
          <w:marRight w:val="0"/>
          <w:marTop w:val="0"/>
          <w:marBottom w:val="0"/>
          <w:divBdr>
            <w:top w:val="none" w:sz="0" w:space="0" w:color="auto"/>
            <w:left w:val="none" w:sz="0" w:space="0" w:color="auto"/>
            <w:bottom w:val="none" w:sz="0" w:space="0" w:color="auto"/>
            <w:right w:val="none" w:sz="0" w:space="0" w:color="auto"/>
          </w:divBdr>
        </w:div>
        <w:div w:id="1278176911">
          <w:marLeft w:val="0"/>
          <w:marRight w:val="0"/>
          <w:marTop w:val="0"/>
          <w:marBottom w:val="0"/>
          <w:divBdr>
            <w:top w:val="none" w:sz="0" w:space="0" w:color="auto"/>
            <w:left w:val="none" w:sz="0" w:space="0" w:color="auto"/>
            <w:bottom w:val="none" w:sz="0" w:space="0" w:color="auto"/>
            <w:right w:val="none" w:sz="0" w:space="0" w:color="auto"/>
          </w:divBdr>
        </w:div>
        <w:div w:id="2136949611">
          <w:marLeft w:val="0"/>
          <w:marRight w:val="0"/>
          <w:marTop w:val="0"/>
          <w:marBottom w:val="0"/>
          <w:divBdr>
            <w:top w:val="none" w:sz="0" w:space="0" w:color="auto"/>
            <w:left w:val="none" w:sz="0" w:space="0" w:color="auto"/>
            <w:bottom w:val="none" w:sz="0" w:space="0" w:color="auto"/>
            <w:right w:val="none" w:sz="0" w:space="0" w:color="auto"/>
          </w:divBdr>
        </w:div>
        <w:div w:id="230846269">
          <w:marLeft w:val="0"/>
          <w:marRight w:val="0"/>
          <w:marTop w:val="0"/>
          <w:marBottom w:val="0"/>
          <w:divBdr>
            <w:top w:val="none" w:sz="0" w:space="0" w:color="auto"/>
            <w:left w:val="none" w:sz="0" w:space="0" w:color="auto"/>
            <w:bottom w:val="none" w:sz="0" w:space="0" w:color="auto"/>
            <w:right w:val="none" w:sz="0" w:space="0" w:color="auto"/>
          </w:divBdr>
        </w:div>
        <w:div w:id="812141794">
          <w:marLeft w:val="0"/>
          <w:marRight w:val="0"/>
          <w:marTop w:val="0"/>
          <w:marBottom w:val="0"/>
          <w:divBdr>
            <w:top w:val="none" w:sz="0" w:space="0" w:color="auto"/>
            <w:left w:val="none" w:sz="0" w:space="0" w:color="auto"/>
            <w:bottom w:val="none" w:sz="0" w:space="0" w:color="auto"/>
            <w:right w:val="none" w:sz="0" w:space="0" w:color="auto"/>
          </w:divBdr>
        </w:div>
        <w:div w:id="436875737">
          <w:marLeft w:val="0"/>
          <w:marRight w:val="0"/>
          <w:marTop w:val="0"/>
          <w:marBottom w:val="0"/>
          <w:divBdr>
            <w:top w:val="none" w:sz="0" w:space="0" w:color="auto"/>
            <w:left w:val="none" w:sz="0" w:space="0" w:color="auto"/>
            <w:bottom w:val="none" w:sz="0" w:space="0" w:color="auto"/>
            <w:right w:val="none" w:sz="0" w:space="0" w:color="auto"/>
          </w:divBdr>
        </w:div>
        <w:div w:id="1832215289">
          <w:marLeft w:val="0"/>
          <w:marRight w:val="0"/>
          <w:marTop w:val="0"/>
          <w:marBottom w:val="0"/>
          <w:divBdr>
            <w:top w:val="none" w:sz="0" w:space="0" w:color="auto"/>
            <w:left w:val="none" w:sz="0" w:space="0" w:color="auto"/>
            <w:bottom w:val="none" w:sz="0" w:space="0" w:color="auto"/>
            <w:right w:val="none" w:sz="0" w:space="0" w:color="auto"/>
          </w:divBdr>
        </w:div>
        <w:div w:id="301079208">
          <w:marLeft w:val="0"/>
          <w:marRight w:val="0"/>
          <w:marTop w:val="0"/>
          <w:marBottom w:val="0"/>
          <w:divBdr>
            <w:top w:val="none" w:sz="0" w:space="0" w:color="auto"/>
            <w:left w:val="none" w:sz="0" w:space="0" w:color="auto"/>
            <w:bottom w:val="none" w:sz="0" w:space="0" w:color="auto"/>
            <w:right w:val="none" w:sz="0" w:space="0" w:color="auto"/>
          </w:divBdr>
        </w:div>
        <w:div w:id="1036124385">
          <w:marLeft w:val="0"/>
          <w:marRight w:val="0"/>
          <w:marTop w:val="0"/>
          <w:marBottom w:val="0"/>
          <w:divBdr>
            <w:top w:val="none" w:sz="0" w:space="0" w:color="auto"/>
            <w:left w:val="none" w:sz="0" w:space="0" w:color="auto"/>
            <w:bottom w:val="none" w:sz="0" w:space="0" w:color="auto"/>
            <w:right w:val="none" w:sz="0" w:space="0" w:color="auto"/>
          </w:divBdr>
        </w:div>
        <w:div w:id="1257589512">
          <w:marLeft w:val="0"/>
          <w:marRight w:val="0"/>
          <w:marTop w:val="0"/>
          <w:marBottom w:val="0"/>
          <w:divBdr>
            <w:top w:val="none" w:sz="0" w:space="0" w:color="auto"/>
            <w:left w:val="none" w:sz="0" w:space="0" w:color="auto"/>
            <w:bottom w:val="none" w:sz="0" w:space="0" w:color="auto"/>
            <w:right w:val="none" w:sz="0" w:space="0" w:color="auto"/>
          </w:divBdr>
        </w:div>
      </w:divsChild>
    </w:div>
    <w:div w:id="449856701">
      <w:bodyDiv w:val="1"/>
      <w:marLeft w:val="0"/>
      <w:marRight w:val="0"/>
      <w:marTop w:val="0"/>
      <w:marBottom w:val="0"/>
      <w:divBdr>
        <w:top w:val="none" w:sz="0" w:space="0" w:color="auto"/>
        <w:left w:val="none" w:sz="0" w:space="0" w:color="auto"/>
        <w:bottom w:val="none" w:sz="0" w:space="0" w:color="auto"/>
        <w:right w:val="none" w:sz="0" w:space="0" w:color="auto"/>
      </w:divBdr>
      <w:divsChild>
        <w:div w:id="1305503744">
          <w:marLeft w:val="0"/>
          <w:marRight w:val="0"/>
          <w:marTop w:val="0"/>
          <w:marBottom w:val="0"/>
          <w:divBdr>
            <w:top w:val="none" w:sz="0" w:space="0" w:color="auto"/>
            <w:left w:val="none" w:sz="0" w:space="0" w:color="auto"/>
            <w:bottom w:val="none" w:sz="0" w:space="0" w:color="auto"/>
            <w:right w:val="none" w:sz="0" w:space="0" w:color="auto"/>
          </w:divBdr>
        </w:div>
        <w:div w:id="2030522057">
          <w:marLeft w:val="0"/>
          <w:marRight w:val="0"/>
          <w:marTop w:val="0"/>
          <w:marBottom w:val="0"/>
          <w:divBdr>
            <w:top w:val="none" w:sz="0" w:space="0" w:color="auto"/>
            <w:left w:val="none" w:sz="0" w:space="0" w:color="auto"/>
            <w:bottom w:val="none" w:sz="0" w:space="0" w:color="auto"/>
            <w:right w:val="none" w:sz="0" w:space="0" w:color="auto"/>
          </w:divBdr>
        </w:div>
      </w:divsChild>
    </w:div>
    <w:div w:id="518928879">
      <w:bodyDiv w:val="1"/>
      <w:marLeft w:val="0"/>
      <w:marRight w:val="0"/>
      <w:marTop w:val="0"/>
      <w:marBottom w:val="0"/>
      <w:divBdr>
        <w:top w:val="none" w:sz="0" w:space="0" w:color="auto"/>
        <w:left w:val="none" w:sz="0" w:space="0" w:color="auto"/>
        <w:bottom w:val="none" w:sz="0" w:space="0" w:color="auto"/>
        <w:right w:val="none" w:sz="0" w:space="0" w:color="auto"/>
      </w:divBdr>
    </w:div>
    <w:div w:id="1130901149">
      <w:bodyDiv w:val="1"/>
      <w:marLeft w:val="0"/>
      <w:marRight w:val="0"/>
      <w:marTop w:val="0"/>
      <w:marBottom w:val="0"/>
      <w:divBdr>
        <w:top w:val="none" w:sz="0" w:space="0" w:color="auto"/>
        <w:left w:val="none" w:sz="0" w:space="0" w:color="auto"/>
        <w:bottom w:val="none" w:sz="0" w:space="0" w:color="auto"/>
        <w:right w:val="none" w:sz="0" w:space="0" w:color="auto"/>
      </w:divBdr>
      <w:divsChild>
        <w:div w:id="173615003">
          <w:marLeft w:val="0"/>
          <w:marRight w:val="0"/>
          <w:marTop w:val="0"/>
          <w:marBottom w:val="0"/>
          <w:divBdr>
            <w:top w:val="none" w:sz="0" w:space="0" w:color="auto"/>
            <w:left w:val="none" w:sz="0" w:space="0" w:color="auto"/>
            <w:bottom w:val="none" w:sz="0" w:space="0" w:color="auto"/>
            <w:right w:val="none" w:sz="0" w:space="0" w:color="auto"/>
          </w:divBdr>
        </w:div>
        <w:div w:id="176428398">
          <w:marLeft w:val="0"/>
          <w:marRight w:val="0"/>
          <w:marTop w:val="0"/>
          <w:marBottom w:val="0"/>
          <w:divBdr>
            <w:top w:val="none" w:sz="0" w:space="0" w:color="auto"/>
            <w:left w:val="none" w:sz="0" w:space="0" w:color="auto"/>
            <w:bottom w:val="none" w:sz="0" w:space="0" w:color="auto"/>
            <w:right w:val="none" w:sz="0" w:space="0" w:color="auto"/>
          </w:divBdr>
        </w:div>
        <w:div w:id="72156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318548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C2E1277DA4D4695CAB4AE8913DDFF" ma:contentTypeVersion="14" ma:contentTypeDescription="Create a new document." ma:contentTypeScope="" ma:versionID="bdfe02bfd5ff993a2759e414b3aab643">
  <xsd:schema xmlns:xsd="http://www.w3.org/2001/XMLSchema" xmlns:xs="http://www.w3.org/2001/XMLSchema" xmlns:p="http://schemas.microsoft.com/office/2006/metadata/properties" xmlns:ns1="http://schemas.microsoft.com/sharepoint/v3" xmlns:ns2="80c4e580-0197-4028-a699-481e6f143a96" xmlns:ns3="10b6c6d2-2b2a-40ec-831b-20b5fb97fa81" targetNamespace="http://schemas.microsoft.com/office/2006/metadata/properties" ma:root="true" ma:fieldsID="f3826578b522f35d79f49aad96cb32ac" ns1:_="" ns2:_="" ns3:_="">
    <xsd:import namespace="http://schemas.microsoft.com/sharepoint/v3"/>
    <xsd:import namespace="80c4e580-0197-4028-a699-481e6f143a96"/>
    <xsd:import namespace="10b6c6d2-2b2a-40ec-831b-20b5fb97f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4e580-0197-4028-a699-481e6f143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0b6c6d2-2b2a-40ec-831b-20b5fb97fa81">
      <UserInfo>
        <DisplayName>Bernie Keavy</DisplayName>
        <AccountId>314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F4F0-A5A7-4632-BD3D-8F759085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c4e580-0197-4028-a699-481e6f143a96"/>
    <ds:schemaRef ds:uri="10b6c6d2-2b2a-40ec-831b-20b5fb97f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0CD66-4300-4A8A-8C7D-A181CD189619}">
  <ds:schemaRefs>
    <ds:schemaRef ds:uri="http://purl.org/dc/elements/1.1/"/>
    <ds:schemaRef ds:uri="http://schemas.microsoft.com/sharepoint/v3"/>
    <ds:schemaRef ds:uri="http://purl.org/dc/terms/"/>
    <ds:schemaRef ds:uri="10b6c6d2-2b2a-40ec-831b-20b5fb97fa8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80c4e580-0197-4028-a699-481e6f143a9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890ABA-A5AF-42F6-92EE-D55A40A10A34}">
  <ds:schemaRefs>
    <ds:schemaRef ds:uri="http://schemas.microsoft.com/sharepoint/v3/contenttype/forms"/>
  </ds:schemaRefs>
</ds:datastoreItem>
</file>

<file path=customXml/itemProps4.xml><?xml version="1.0" encoding="utf-8"?>
<ds:datastoreItem xmlns:ds="http://schemas.openxmlformats.org/officeDocument/2006/customXml" ds:itemID="{C720755B-B883-41EA-93D4-92F2038011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 Gamble</dc:creator>
  <keywords/>
  <dc:description/>
  <lastModifiedBy>Kristen Barrett</lastModifiedBy>
  <revision>37</revision>
  <dcterms:created xsi:type="dcterms:W3CDTF">2021-01-18T10:27:00.0000000Z</dcterms:created>
  <dcterms:modified xsi:type="dcterms:W3CDTF">2021-12-02T14:24:57.5824422Z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0x010100CAEC2E1277DA4D4695CAB4AE8913DDFF</vt:lpwstr>
  </property>
</Properties>
</file>